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20" w:rsidRPr="000C2C4D" w:rsidRDefault="00550D47" w:rsidP="004E77D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bookmarkStart w:id="0" w:name="_GoBack"/>
      <w:bookmarkEnd w:id="0"/>
      <w:r w:rsidR="006D74EA">
        <w:rPr>
          <w:rFonts w:ascii="Times New Roman" w:hAnsi="Times New Roman" w:cs="Times New Roman"/>
          <w:sz w:val="48"/>
          <w:szCs w:val="48"/>
        </w:rPr>
        <w:t>Тема проекта: «Герои нашего времени</w:t>
      </w:r>
      <w:r w:rsidR="000C2C4D" w:rsidRPr="000C2C4D">
        <w:rPr>
          <w:rFonts w:ascii="Times New Roman" w:hAnsi="Times New Roman" w:cs="Times New Roman"/>
          <w:sz w:val="48"/>
          <w:szCs w:val="48"/>
        </w:rPr>
        <w:t>»</w:t>
      </w:r>
    </w:p>
    <w:p w:rsidR="008966B2" w:rsidRDefault="000C2C4D" w:rsidP="004E77D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C4D">
        <w:rPr>
          <w:rFonts w:ascii="Times New Roman" w:hAnsi="Times New Roman" w:cs="Times New Roman"/>
          <w:sz w:val="32"/>
          <w:szCs w:val="32"/>
        </w:rPr>
        <w:t xml:space="preserve">(Ветеран педагогического труда </w:t>
      </w:r>
      <w:proofErr w:type="spellStart"/>
      <w:r w:rsidRPr="000C2C4D">
        <w:rPr>
          <w:rFonts w:ascii="Times New Roman" w:hAnsi="Times New Roman" w:cs="Times New Roman"/>
          <w:sz w:val="32"/>
          <w:szCs w:val="32"/>
        </w:rPr>
        <w:t>Брагунской</w:t>
      </w:r>
      <w:proofErr w:type="spellEnd"/>
      <w:r w:rsidRPr="000C2C4D">
        <w:rPr>
          <w:rFonts w:ascii="Times New Roman" w:hAnsi="Times New Roman" w:cs="Times New Roman"/>
          <w:sz w:val="32"/>
          <w:szCs w:val="32"/>
        </w:rPr>
        <w:t xml:space="preserve"> школы)</w:t>
      </w:r>
    </w:p>
    <w:p w:rsidR="000B7419" w:rsidRPr="000B7419" w:rsidRDefault="000B7419" w:rsidP="004E77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419">
        <w:rPr>
          <w:rFonts w:ascii="Times New Roman" w:hAnsi="Times New Roman" w:cs="Times New Roman"/>
          <w:b/>
          <w:sz w:val="32"/>
          <w:szCs w:val="32"/>
        </w:rPr>
        <w:t>МАМАЕВ АБАС ХУСЕЙНОВИЧ</w:t>
      </w:r>
    </w:p>
    <w:p w:rsidR="004E77D4" w:rsidRPr="004E77D4" w:rsidRDefault="004E77D4" w:rsidP="004E77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6B2" w:rsidRDefault="004E77D4" w:rsidP="000C2C4D">
      <w:pPr>
        <w:jc w:val="center"/>
        <w:rPr>
          <w:rFonts w:ascii="Times New Roman" w:hAnsi="Times New Roman" w:cs="Times New Roman"/>
          <w:sz w:val="36"/>
          <w:szCs w:val="36"/>
        </w:rPr>
      </w:pPr>
      <w:r w:rsidRPr="004E77D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752340" cy="6057900"/>
            <wp:effectExtent l="0" t="0" r="0" b="0"/>
            <wp:docPr id="1" name="Рисунок 1" descr="C:\Users\User\Desktop\KBCGE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BCGE31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92" cy="606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B2" w:rsidRDefault="008966B2" w:rsidP="000C2C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2C4D" w:rsidRPr="000B7419" w:rsidRDefault="000B7419" w:rsidP="000B74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0C2C4D" w:rsidRPr="000B7419">
        <w:rPr>
          <w:rFonts w:ascii="Times New Roman" w:hAnsi="Times New Roman" w:cs="Times New Roman"/>
          <w:sz w:val="32"/>
          <w:szCs w:val="32"/>
        </w:rPr>
        <w:t>Автор: Кулиева Р.Б. старший воспитатель</w:t>
      </w:r>
    </w:p>
    <w:p w:rsidR="008966B2" w:rsidRPr="000B7419" w:rsidRDefault="000B7419" w:rsidP="008966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8966B2" w:rsidRPr="000B7419">
        <w:rPr>
          <w:rFonts w:ascii="Times New Roman" w:hAnsi="Times New Roman" w:cs="Times New Roman"/>
          <w:sz w:val="32"/>
          <w:szCs w:val="32"/>
        </w:rPr>
        <w:t>МБДОУ «Детский сад № 1 «Дружба</w:t>
      </w:r>
    </w:p>
    <w:p w:rsidR="000C2C4D" w:rsidRPr="000B7419" w:rsidRDefault="000C2C4D" w:rsidP="000B7419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419">
        <w:rPr>
          <w:rFonts w:ascii="Times New Roman" w:hAnsi="Times New Roman" w:cs="Times New Roman"/>
          <w:sz w:val="32"/>
          <w:szCs w:val="32"/>
        </w:rPr>
        <w:t>с. Брагуны, 2025г.</w:t>
      </w:r>
    </w:p>
    <w:p w:rsidR="00591ED2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Default="00591ED2" w:rsidP="000A4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F13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ПЛАН РЕАЛИЗАЦИИ ПРОЕКТА</w:t>
      </w:r>
    </w:p>
    <w:p w:rsidR="000A47CB" w:rsidRPr="00DF138C" w:rsidRDefault="000A47CB" w:rsidP="000A4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9356" w:type="dxa"/>
        <w:tblInd w:w="1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2"/>
        <w:gridCol w:w="2163"/>
        <w:gridCol w:w="1984"/>
        <w:gridCol w:w="2115"/>
        <w:gridCol w:w="1132"/>
      </w:tblGrid>
      <w:tr w:rsidR="00591ED2" w:rsidRPr="000A47CB" w:rsidTr="00A04E47"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Деятельность воспитанников</w:t>
            </w:r>
            <w:r w:rsidR="000A47CB"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 родителей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Деятельность воспитателя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591ED2" w:rsidRPr="000A47CB" w:rsidTr="00A04E47"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 Подготови-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тельный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Определение темы и цели проекта.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Обсуждают с учителем, получают необходимую информацию о проекте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Знакомит со смыслом проекта, мотивирует учащихся, подготавливает в подготовке целей.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2025</w:t>
            </w:r>
          </w:p>
        </w:tc>
      </w:tr>
      <w:tr w:rsidR="00591ED2" w:rsidRPr="000A47CB" w:rsidTr="00A04E47"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Планирова</w:t>
            </w:r>
            <w:proofErr w:type="spellEnd"/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ние</w:t>
            </w:r>
            <w:proofErr w:type="spellEnd"/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1Распределение на группы.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2.Определение вида информации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3.Определение источников информации.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Вырабатывают план действий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Обсуждают, какую информацию необходимо собрать по данной теме.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Распределяют темы работы по каждой группе и источники..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Предлагает идеи, высказывает предложения.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Корректирует и направляет деятельность 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Наблюдает, советует, косвенно руководит деятельностью.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2025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91ED2" w:rsidRPr="000A47CB" w:rsidTr="00A04E47">
        <w:trPr>
          <w:trHeight w:val="1545"/>
        </w:trPr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3.Исследова- </w:t>
            </w:r>
            <w:proofErr w:type="spellStart"/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ние</w:t>
            </w:r>
            <w:proofErr w:type="spellEnd"/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CB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Сбор информации, решение промежуточных задач. Инструменты: -работа в библиотеках;</w:t>
            </w:r>
          </w:p>
          <w:p w:rsidR="000A47CB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- опросы жителей села;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-поиск в </w:t>
            </w:r>
            <w:proofErr w:type="spellStart"/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интернет-ресурсах</w:t>
            </w:r>
            <w:proofErr w:type="spellEnd"/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Посещают библиотеки, опрашивают жителей села и родственников, ищут информацию в интернете.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Просматривает собранную информацию, помогает в распределении по темам, помогает при работе с интернетом.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2025</w:t>
            </w:r>
          </w:p>
        </w:tc>
      </w:tr>
      <w:tr w:rsidR="00591ED2" w:rsidRPr="000A47CB" w:rsidTr="00A04E47"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4.Практическая 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деятельность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Оформление 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стенгазеты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B7419" w:rsidRDefault="000B7419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Подбор и обработка материала для презентации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Изготовление поздравительных открыток для учителей.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Подбор материала о женщинах-учителях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внеклассного мероприятия к 93-летию Мамаева А.Х.</w:t>
            </w:r>
          </w:p>
        </w:tc>
        <w:tc>
          <w:tcPr>
            <w:tcW w:w="2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Подбирают 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материал и иллюстрации, пишут заметки, оформляют стенгазету.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B7419" w:rsidRDefault="000B7419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Плетут сувениры из бумажной лозы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Подбирают стихи, оформление</w:t>
            </w:r>
            <w:r w:rsidR="000B74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открыток. 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Выступали с сообщениями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Помогает 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правильно распределить материал. Руководит общей деятельностью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Оформляет презентацию «Учителей, любимых имена»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Руководит, помогает в изготовлении сувениров.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Руководит общей деятельностью, помогает в распечатке фото.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</w:t>
            </w:r>
            <w:r w:rsidR="000B74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аботка материала к 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мероприятию, распространение среди воспитателей.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апрель-</w:t>
            </w: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май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A47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2025</w:t>
            </w: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91ED2" w:rsidRPr="000A47CB" w:rsidRDefault="00591ED2" w:rsidP="00E06A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91ED2" w:rsidRPr="000A47CB" w:rsidRDefault="00591ED2" w:rsidP="00365E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419" w:rsidRDefault="000B7419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419" w:rsidRDefault="000B7419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Оглавление</w:t>
      </w:r>
    </w:p>
    <w:p w:rsidR="000A47CB" w:rsidRPr="000A47CB" w:rsidRDefault="000A47CB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6D74E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Введение.</w:t>
      </w:r>
    </w:p>
    <w:p w:rsidR="006D74EA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Актуальность темы, проблемные вопросы, цели и задачи иссл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едования, объект исследования,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практическая значимость исследования.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 Основная часть.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История семьи в истории села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Детство и юность.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Мастер своего дела.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2.4 «В её работе нет мелочей» (отзывы коллег)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2.5. Слова благодарности выпускников.</w:t>
      </w:r>
    </w:p>
    <w:p w:rsidR="00365E15" w:rsidRPr="000A47CB" w:rsidRDefault="00DB3F4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 Заключение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 Список использованных источников и   литературы.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 Приложение</w:t>
      </w:r>
    </w:p>
    <w:p w:rsidR="00807825" w:rsidRPr="000A47CB" w:rsidRDefault="00807825" w:rsidP="000A47CB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A47CB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 w:rsidR="0080782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Введение</w:t>
      </w:r>
    </w:p>
    <w:p w:rsidR="006D74EA" w:rsidRPr="000A47CB" w:rsidRDefault="006D74EA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Учителей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любимых имена.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Как теплый лучик солнечного детства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щедрости бесценное наследство,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Которое оставила весна.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Учителей любимых имена…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Добрые задумчивые лица.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них невозможно было не влюбиться.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Что мы уходим – то не их вина.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Эпохой взбудоражена страна,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 в круговерти судеб и событий,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Как имя мамы не могу забыть я</w:t>
      </w:r>
    </w:p>
    <w:p w:rsidR="00365E15" w:rsidRPr="000A47CB" w:rsidRDefault="00365E15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Учителей любимых имена…</w:t>
      </w:r>
    </w:p>
    <w:p w:rsidR="00365E15" w:rsidRPr="000A47CB" w:rsidRDefault="006D74EA" w:rsidP="000A47CB">
      <w:pPr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Е. </w:t>
      </w:r>
      <w:proofErr w:type="spellStart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Пиетиляйнен</w:t>
      </w:r>
      <w:proofErr w:type="spellEnd"/>
    </w:p>
    <w:p w:rsidR="00807825" w:rsidRPr="000A47CB" w:rsidRDefault="00807825" w:rsidP="000A47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Актуальность темы: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Как мы пришли к 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этой теме? История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Брагунской</w:t>
      </w:r>
      <w:proofErr w:type="spellEnd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школы насчитывает </w:t>
      </w:r>
      <w:r w:rsidR="000C2FCD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более 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50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ле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</w:t>
      </w:r>
      <w:r w:rsidR="000C2FCD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Как известно,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историю делают люди. Мы решили узнать об учителях нашей школы, Ветеранах педагогического тру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да. </w:t>
      </w:r>
      <w:r w:rsidR="007A75C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Сегодня в нашей школе преподают около</w:t>
      </w:r>
      <w:r w:rsidR="00E53A28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0 педагогов, обучаются 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7A75C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 учени</w:t>
      </w:r>
      <w:r w:rsidR="000C2FCD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ков.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Актуальность исследовательской работы состоит в том, что знание истории родного края, его лучших представителей является залогом воспитания, любви и уважения к предкам, их прошлому и настоящему.</w:t>
      </w:r>
    </w:p>
    <w:p w:rsidR="000268AA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Среди нас живут люди, которые «сеяли доброе, вечное» – это наши ветераны-учителя. О них надо знать и помнить подрастающему поколению. Ведь знать историю своего села, замечательных людей, творивших и создававших историю, нужно всем молодым людям, так как человек, не знающий своего прошлого, не будет знать настоящего. Ведь только тот человек, который знает всё о своих корнях, может по-настоящему любить свою землю и гордиться тем, что он на ней живет, и будет стараться жить так, чтобы преумножить славу родной земли.</w:t>
      </w:r>
    </w:p>
    <w:p w:rsidR="000268AA" w:rsidRDefault="000268A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68AA" w:rsidRDefault="000268A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Едва ли возможно назвать и перечислить все профессии на земле. С представителями некоторых из них мы сталкиваемся от случая к случаю, о других знаем только понаслышке. И лишь одна профессия есть на земле, без которой не могло и не может обойтись общество - это профессия учитель.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сожалению, в последние годы заметно упал престиж учительской профессии. Поэтому очень важно в настоящее время поддержать престиж и роль педагога в обществе! Труд учителей заслуживает искреннего признания и благодарности.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Эта исследовательская работа - дань уважения человеку, который посвятил свою жи</w:t>
      </w:r>
      <w:r w:rsidR="00E045E3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знь детям. Её жизненный путь -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это путь неустанн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ого труда, стремления служить школе и детям. Речь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Ветеране педагогического тр</w:t>
      </w:r>
      <w:r w:rsidR="00E045E3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уда, о любимом учителе кумыкского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языка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Брагун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ской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школы, Учителе по большому призванию и таланту –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Мамаеве</w:t>
      </w:r>
      <w:proofErr w:type="spellEnd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Абасе</w:t>
      </w:r>
      <w:proofErr w:type="spellEnd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Хусейновиче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A47CB" w:rsidRPr="000A47CB" w:rsidRDefault="000A47CB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 исследования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65E15" w:rsidRPr="000A47CB" w:rsidRDefault="00DB3F4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создание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буклета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 учителе русского языка </w:t>
      </w:r>
      <w:proofErr w:type="spellStart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Мамаеве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А.Х.</w:t>
      </w:r>
    </w:p>
    <w:p w:rsidR="000A47CB" w:rsidRPr="000A47CB" w:rsidRDefault="000A47CB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-собрать информацию о жизн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и педагогической деятельности Мамаева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Абаса</w:t>
      </w:r>
      <w:proofErr w:type="spellEnd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Хусейновича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-изучить и систематизировать до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кументы и фотографии личного и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школьного архивов;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встретиться с коллегами и учениками;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-оформить собранн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ый материал в отдельную папку,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создать презентацию об учителе для школьного музея.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показать, что труд учителя - это не работа, а призвание, которое проверяется временем; это результат, о котором, порой, узнают порой не сразу, а через года;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доказать, что высокие личные качества, добросовестное отношение к своему труду.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постоянное повышение своего профессионального мастерства позволяют добиться б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ольших результатов в выбранной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профессии.</w:t>
      </w:r>
    </w:p>
    <w:p w:rsidR="000A47CB" w:rsidRPr="000A47CB" w:rsidRDefault="000A47CB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Методы исследования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65E15" w:rsidRPr="000A47CB" w:rsidRDefault="00DB3F4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-интервью о </w:t>
      </w:r>
      <w:proofErr w:type="spellStart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Мамаеве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А.Х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-работа со школьным и личным архивами - изучение докумен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тов, фотографий, грамот, наград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-встречи и интервью с выпускниками учителя, коллегами,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-работа с материалами историко-краеведческого музея школы;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-обобщение полученных данных.</w:t>
      </w:r>
    </w:p>
    <w:p w:rsidR="000A47CB" w:rsidRPr="000A47CB" w:rsidRDefault="000A47CB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Предмет исследования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путь жизни и педагогической деятельности учителя.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Новизна 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данного исследования: собр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ать материал о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Мамаеве</w:t>
      </w:r>
      <w:proofErr w:type="spellEnd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А.Х.</w:t>
      </w:r>
      <w:r w:rsidR="009C7F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создать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буклет и презентацию «Учителей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любимых имена. (Ветераны пед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агогического труда </w:t>
      </w:r>
      <w:proofErr w:type="spellStart"/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Брагунской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шко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лы: Мамаев </w:t>
      </w:r>
      <w:proofErr w:type="spellStart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)»</w:t>
      </w:r>
    </w:p>
    <w:p w:rsidR="000A47CB" w:rsidRPr="000A47CB" w:rsidRDefault="000A47CB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Практическая значимость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материалы данной исследовательской работы могут быть использованы н</w:t>
      </w:r>
      <w:r w:rsidR="00DB3F4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 уроках истории и литературы,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внеклассных занятиях по профориентации, а также позволят пополнить школьную музейную комнату.</w:t>
      </w:r>
    </w:p>
    <w:p w:rsidR="00EC1C9B" w:rsidRPr="000A47CB" w:rsidRDefault="00EC1C9B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47CB" w:rsidRPr="000A47CB" w:rsidRDefault="000A47CB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Основная часть</w:t>
      </w:r>
    </w:p>
    <w:p w:rsidR="00365E15" w:rsidRPr="000A47CB" w:rsidRDefault="000C719E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2.1. История семьи в истории страны</w:t>
      </w:r>
    </w:p>
    <w:p w:rsidR="000268AA" w:rsidRDefault="00E53A28" w:rsidP="000268A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Брагуны выделяется среди сел Гудермесского района своей древней историей. Как утверждают историки, она уходит корнями в глубь веков. Село Брагуны расположилось в живописнейшем уголке природы, на месте слияния Терека и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Сунжи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. Живут здесь добропорядочные люди высокой культуры. </w:t>
      </w:r>
    </w:p>
    <w:p w:rsidR="000268AA" w:rsidRDefault="00E53A28" w:rsidP="000268A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Напевный и мягкий кумыкский язык сплотил представителей различных этносов в единый монолит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брагунцев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>, которые веками живут здесь в мире и согласии, вместе де</w:t>
      </w:r>
      <w:r w:rsidR="000B7419">
        <w:rPr>
          <w:rFonts w:ascii="Times New Roman" w:hAnsi="Times New Roman" w:cs="Times New Roman"/>
          <w:sz w:val="26"/>
          <w:szCs w:val="26"/>
        </w:rPr>
        <w:t xml:space="preserve">ля радости и горе. Кумыки из </w:t>
      </w:r>
      <w:proofErr w:type="spellStart"/>
      <w:r w:rsidR="000B7419">
        <w:rPr>
          <w:rFonts w:ascii="Times New Roman" w:hAnsi="Times New Roman" w:cs="Times New Roman"/>
          <w:sz w:val="26"/>
          <w:szCs w:val="26"/>
        </w:rPr>
        <w:t>Брагунов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отличаются мягкой напевностью речи, отменным хлебосольством, добротными традиция</w:t>
      </w:r>
      <w:r w:rsidR="007A6102" w:rsidRPr="000A47CB">
        <w:rPr>
          <w:rFonts w:ascii="Times New Roman" w:hAnsi="Times New Roman" w:cs="Times New Roman"/>
          <w:sz w:val="26"/>
          <w:szCs w:val="26"/>
        </w:rPr>
        <w:t>ми</w:t>
      </w:r>
      <w:r w:rsidRPr="000A47CB">
        <w:rPr>
          <w:rFonts w:ascii="Times New Roman" w:hAnsi="Times New Roman" w:cs="Times New Roman"/>
          <w:sz w:val="26"/>
          <w:szCs w:val="26"/>
        </w:rPr>
        <w:t xml:space="preserve">, а также богатой и разнообразной национальной кухней. </w:t>
      </w:r>
    </w:p>
    <w:p w:rsidR="000268AA" w:rsidRDefault="00E53A28" w:rsidP="000268A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Брагунах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не мало известных людей. Среди них — врачи, учителя, чиновники, аграрии... Из добропорядочных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брагунцев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вышел и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419">
        <w:rPr>
          <w:rFonts w:ascii="Times New Roman" w:hAnsi="Times New Roman" w:cs="Times New Roman"/>
          <w:sz w:val="26"/>
          <w:szCs w:val="26"/>
        </w:rPr>
        <w:t>Хусейнович</w:t>
      </w:r>
      <w:proofErr w:type="spellEnd"/>
      <w:r w:rsidR="000B7419">
        <w:rPr>
          <w:rFonts w:ascii="Times New Roman" w:hAnsi="Times New Roman" w:cs="Times New Roman"/>
          <w:sz w:val="26"/>
          <w:szCs w:val="26"/>
        </w:rPr>
        <w:t xml:space="preserve"> </w:t>
      </w:r>
      <w:r w:rsidRPr="000A47CB">
        <w:rPr>
          <w:rFonts w:ascii="Times New Roman" w:hAnsi="Times New Roman" w:cs="Times New Roman"/>
          <w:sz w:val="26"/>
          <w:szCs w:val="26"/>
        </w:rPr>
        <w:t>Мамаев.</w:t>
      </w:r>
    </w:p>
    <w:p w:rsidR="000268AA" w:rsidRDefault="00E53A28" w:rsidP="000268A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Абасу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>, человеку, умудренному большим жизненным опытом, с глубокими и разносторонними знаниями, есть что сказать и чем поделиться. Знание кумыкского, чеченского и русского языков способствовало тому, что он почерпнул кладезь знаний из этих культур. Однако его путь к вершинам жизни был нелегок и тернист, так как детство и юность пришлись на суровые годы.</w:t>
      </w:r>
    </w:p>
    <w:p w:rsidR="00365E15" w:rsidRPr="000268AA" w:rsidRDefault="002B3CE9" w:rsidP="000268A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2.2.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Детство и юность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Родился Мамаев А.Х. 15 августа 1932 года в селе Брагуны Гудермесского района. </w:t>
      </w:r>
      <w:r w:rsidRPr="000A47CB">
        <w:rPr>
          <w:rFonts w:ascii="Times New Roman" w:hAnsi="Times New Roman" w:cs="Times New Roman"/>
          <w:sz w:val="26"/>
          <w:szCs w:val="26"/>
        </w:rPr>
        <w:t xml:space="preserve">Недолгой была совместная радость по первенцу у его отца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Хусайна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и матери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Мадат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. Навесив ярлык кулака, хотя все богатство охотника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Хусайна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состояло из двух буйволов, назвав врагом Советской власти, работники НКВД арестовали его, а осиротелый дом, оставшийся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Мадат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Абасу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, взорвали вместе со всем их бедным скарбом. Молодая мать осталась совершенно одна с трехмесячным ребенком на руках. </w:t>
      </w:r>
      <w:r w:rsidR="00F31B1F">
        <w:rPr>
          <w:rFonts w:ascii="Times New Roman" w:hAnsi="Times New Roman" w:cs="Times New Roman"/>
          <w:sz w:val="26"/>
          <w:szCs w:val="26"/>
        </w:rPr>
        <w:t xml:space="preserve">- </w:t>
      </w:r>
      <w:r w:rsidRPr="000A47CB">
        <w:rPr>
          <w:rFonts w:ascii="Times New Roman" w:hAnsi="Times New Roman" w:cs="Times New Roman"/>
          <w:sz w:val="26"/>
          <w:szCs w:val="26"/>
        </w:rPr>
        <w:t xml:space="preserve">«Бабушка мужественно преодолевала все превратности судьбы и отца моего воспитала в таком же духе. Когда в 1930-х отца бабушки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Баймурада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Батаева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объявили врагом народа и сослали в Казахстан, она жила с моим отцом у своей родни, от самой зари и до заката трудилась в колхозе, а ночами рыла заградительные окопы для отражения наступления немецко-фашистских захватчиков. Она, безусловно, была доблестной женщиной. Все время я видел ее за каким-нибудь занятием, работой. Когда мы говорили ей: «Бабушка, ты не выдержишь постоянного труда без отдыха», она, мило улыбаясь, нежным говорком отвечала: «Работа и труд приносят радость, только они делают нас полноценными людьми».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По рассказам бабушки, дедушка наш был высоким и статным, человеком благородной наружности и души. Как я подметил, когда она рассказывала о нем, ее лицо одновременно выражало и радость, и печаль. Любила она вспоминать о его хороших делах и благородных поступках. Всем, что есть в нем хорошего, чистого, доброго, светлого, наш отец обязан</w:t>
      </w:r>
      <w:r w:rsidR="00F31B1F">
        <w:rPr>
          <w:rFonts w:ascii="Times New Roman" w:hAnsi="Times New Roman" w:cs="Times New Roman"/>
          <w:sz w:val="26"/>
          <w:szCs w:val="26"/>
        </w:rPr>
        <w:t xml:space="preserve"> ей — дочери </w:t>
      </w:r>
      <w:proofErr w:type="spellStart"/>
      <w:r w:rsidR="00F31B1F">
        <w:rPr>
          <w:rFonts w:ascii="Times New Roman" w:hAnsi="Times New Roman" w:cs="Times New Roman"/>
          <w:sz w:val="26"/>
          <w:szCs w:val="26"/>
        </w:rPr>
        <w:t>Батаева</w:t>
      </w:r>
      <w:proofErr w:type="spellEnd"/>
      <w:r w:rsidR="00F3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B1F">
        <w:rPr>
          <w:rFonts w:ascii="Times New Roman" w:hAnsi="Times New Roman" w:cs="Times New Roman"/>
          <w:sz w:val="26"/>
          <w:szCs w:val="26"/>
        </w:rPr>
        <w:t>Баймурада</w:t>
      </w:r>
      <w:proofErr w:type="spellEnd"/>
      <w:r w:rsidR="00F31B1F">
        <w:rPr>
          <w:rFonts w:ascii="Times New Roman" w:hAnsi="Times New Roman" w:cs="Times New Roman"/>
          <w:sz w:val="26"/>
          <w:szCs w:val="26"/>
        </w:rPr>
        <w:t xml:space="preserve"> -</w:t>
      </w:r>
      <w:r w:rsidRPr="000A47CB">
        <w:rPr>
          <w:rFonts w:ascii="Times New Roman" w:hAnsi="Times New Roman" w:cs="Times New Roman"/>
          <w:sz w:val="26"/>
          <w:szCs w:val="26"/>
        </w:rPr>
        <w:t xml:space="preserve"> благородной и терпеливой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Мадат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. Да смилостивится над ней Всевышний Аллах».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Вместе с ровесниками мальчик первые три класса обучался на чеченском языке. Учителем, научившим его читать, писать и производить простейшие арифметические действия, был чеченец Леча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Алсултанов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3A28" w:rsidRPr="00F31B1F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С восьми мальчишеских лет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стал настоящим помощником матери и успешно учился в школе. Окончив в 1949 году с отличием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Брагунскую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семилетнюю </w:t>
      </w:r>
      <w:r w:rsidRPr="000A47CB">
        <w:rPr>
          <w:rFonts w:ascii="Times New Roman" w:hAnsi="Times New Roman" w:cs="Times New Roman"/>
          <w:sz w:val="26"/>
          <w:szCs w:val="26"/>
        </w:rPr>
        <w:lastRenderedPageBreak/>
        <w:t xml:space="preserve">школу, молодой человек поступает в Хасавюртовское педагогическое училище имени З.И.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Байтырмурзаева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>.</w:t>
      </w:r>
    </w:p>
    <w:p w:rsidR="000A47CB" w:rsidRPr="000A47CB" w:rsidRDefault="000A47CB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2.3. Мастер своего дела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Обучаясь там, будущий учитель и писатель стал не только активным общественником, но и начал писать стихи и небольшие рассказы. Он не только в совершенстве овладел кумыкским и русским языками, а с упоением читал всю художественную литературу, выходящую на этих языках, впитывая все самое лучшее из двух культур и формируя на их основе собственные мировоззрение и характер.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Особо плодотворное влияние на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оказало творчество А.С. Пушкина, М.Ю. Лермонтова, М.А. Шолохова, А.А. Фадеева,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Ирчи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Казака,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Маная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Алибекова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, М-Э.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Османова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, Н.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Батымурзаева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, З.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Батымурзаева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и др.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Успешно окончив в 1953 году педучилище,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начал учительствовать в начальных классах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Агачаульской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восьмилетней школы Ленинского района г. Махачкалы. После года работы в этой школе А. Мамаев поступил на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кумыкско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-русское отделение филологического факультета Махачкалинского университета имени Ленина. В университете им преподавали известные ученые-педагоги Ж.А.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Бамматов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, Н.И.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Смыслова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и др., которые не только укрепили молодого человека в любви к языкам и литературе, но дали ему более глубокие познания в них. Регулярно в университете проходили встречи с писателями, актерами, конкурсы среди творческой студенческой молодежи, чтение и обсуждение новых художественных произведений, театральных постановок.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За успехи в учебе и активную общественную деятельность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был награжден многочисленными грамотами. Он не терял ни одной минуты зря, каждый день учился новому, углубляя и систематизируя свои знания. В 1959 году он окончил университет и стал завучем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Брагунской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семилетней школы.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Держа таким образом руку на пульсе всей школьной учебной части, молодой специалист мастерски начал преподавать учащимся русский язык.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В те времена в селах было очень мало педагогов с высшим образованием. Перенимая опыт работы у старших коллег, делясь своими знаниями с молодыми, очень скоро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поставил работу школьной учебной части на должный уровень. В школе часто проводились различного рода мероприятия, где педагоги делились друг с другом наработанным опытом и знаниями. Конкурсы среди учащихся прививали дух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соревновательности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в овладении учебным материалом. Подобная работа молодого специалиста с педагогами не осталась без внимания учащихся, родительской общественности и районных властей.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После семи лет плодотворной работы завучем (в 1966 году)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Мамаева утвердили директором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Брагунской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средней школы.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С первого дня работы в новом качестве он прилагал недюжинные усилия, чтобы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Брагунская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школа стала одной из лучших в районе, без устали работая для этого с учащимися, педагогами, родительской общественностью. В школе стали частыми районные, республиканские конференции, семинары, курсы повышения квалификации для педагогов, регулярно оказывалась помощь будущим абитуриентам педучилищ и педвузов.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За сплочение дееспособного коллектива из числа собственных выпускников, многочисленные зримые победы и высокие достижения в учебной и воспитательной работе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Брагунская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школа награждалась многочисленными дипломами и грамотами.</w:t>
      </w:r>
      <w:r w:rsidR="00F31B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Pr="000A47CB">
        <w:rPr>
          <w:rFonts w:ascii="Times New Roman" w:hAnsi="Times New Roman" w:cs="Times New Roman"/>
          <w:sz w:val="26"/>
          <w:szCs w:val="26"/>
        </w:rPr>
        <w:t xml:space="preserve"> </w:t>
      </w:r>
      <w:r w:rsidRPr="000A47CB">
        <w:rPr>
          <w:rFonts w:ascii="Times New Roman" w:hAnsi="Times New Roman" w:cs="Times New Roman"/>
          <w:sz w:val="26"/>
          <w:szCs w:val="26"/>
        </w:rPr>
        <w:lastRenderedPageBreak/>
        <w:t>Вся эта работа, организованная и направляемая директором, не осталась без внимания.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В 1969 году А. Мамаеву было присвоено почетное звание «Отличник народного просвещения РСФСР» с вручением медали «За доблестный труд», а знака «Победитель социалистического соревнования» он удостаивался трижды.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В 1990-х годах, учитывая заслуги Мамаева в педагогическом деле, районными власт</w:t>
      </w:r>
      <w:r w:rsidR="007A75CB" w:rsidRPr="000A47CB">
        <w:rPr>
          <w:rFonts w:ascii="Times New Roman" w:hAnsi="Times New Roman" w:cs="Times New Roman"/>
          <w:sz w:val="26"/>
          <w:szCs w:val="26"/>
        </w:rPr>
        <w:t xml:space="preserve">ями было </w:t>
      </w:r>
      <w:proofErr w:type="spellStart"/>
      <w:r w:rsidR="007A75CB" w:rsidRPr="000A47CB">
        <w:rPr>
          <w:rFonts w:ascii="Times New Roman" w:hAnsi="Times New Roman" w:cs="Times New Roman"/>
          <w:sz w:val="26"/>
          <w:szCs w:val="26"/>
        </w:rPr>
        <w:t>присвоенно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звания «Заслуженный</w:t>
      </w:r>
      <w:r w:rsidR="007A75CB" w:rsidRPr="000A47CB">
        <w:rPr>
          <w:rFonts w:ascii="Times New Roman" w:hAnsi="Times New Roman" w:cs="Times New Roman"/>
          <w:sz w:val="26"/>
          <w:szCs w:val="26"/>
        </w:rPr>
        <w:t xml:space="preserve"> учитель».</w:t>
      </w:r>
      <w:r w:rsidRPr="000A47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Гумс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» в 2007 году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Асила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Балатханова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писала: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преподавал кумыкский язык и литературу моим дедушке и бабушке. Когда в школе учились мои папа и мама,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был завучем и директором. Я знаю его как интеллигентного, добропорядочного соседа и односельчанина». К этим словам присоединятся многие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брагунцы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, так как благодаря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Абасу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их село стало известным не только в районе и республике, но и за ее пределами. Статьи, рассказы, повести, романы, пьесы, очерки, юморески, написанные мастерским слогом и со знанием дела, опубликованы не только в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Гудермесской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районной газете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Гумс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», но и в Дагестанской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кумыко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>-язычной газете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Ёлдаш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В своих статьях и художественных произведениях он пишет о прекрасном и вечном, о том, что должно присутствовать в жизни каждого человека и общества в целом, беспощадно изобличает пороки.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За публикации актуальных статей о культурных ценностях кумыкского народа и значительный вклад в пропаганду и развитие кумыкского языка в 2012 году редакцией газеты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Ёлдаш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» А. Мамаеву была присуждена премия имени Н.З.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Батырмурзаевых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>За многолетний труд в журналистике он удостоен грамот и дипломов Союза журналистов России. Немало лет проработал Мамаев корреспондентом газеты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Ёлдаш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». С неподдельной радостью он ведал дагестанским читателям об успехах Чечни и чеченцев в постконфликтном становлении республики. Немало он пишет и о той работе, которую проводит Кумыкский культурный центр в деле укрепления духовно-нравственного состояния общества.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Работая в школе,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успешно трудился и над созданием художественных произведений. Под авторством А. Мамаева увидели свет книги: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Брагунские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шутки» (1983 г.), «Кто умнее» (1984 г.),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Брагунцы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>» – повести, рассказы (1991 г.),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Тангчолпан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>» («Утренняя звезда») – сборник произведений кумыкских писателей, «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Брагунская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честь» – сборник рассказов и очерков, «Шутки и юморески о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брагунском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Алисе» (2001 г.), «Бора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Брагунский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» – роман (2003 г.), «Бесценное лекарство» – сборник юморесок (2014 г.), «День рождения» – повесть, рассказы, статьи, рецензии, очерки (2014 г.). </w:t>
      </w:r>
    </w:p>
    <w:p w:rsidR="000268AA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Критики и читатели высоко оценили роман, повести, рассказы и пьесы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Абаса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. Рецензии на них и статьи о них вышли в газетах и журналах на чеченском, кумыкском и русском языках в Чечне и Дагестане. </w:t>
      </w:r>
    </w:p>
    <w:p w:rsidR="000268AA" w:rsidRDefault="000268AA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C4C89" w:rsidRDefault="00E53A28" w:rsidP="000268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A47C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A47CB">
        <w:rPr>
          <w:rFonts w:ascii="Times New Roman" w:hAnsi="Times New Roman" w:cs="Times New Roman"/>
          <w:sz w:val="26"/>
          <w:szCs w:val="26"/>
        </w:rPr>
        <w:t>Брагунах</w:t>
      </w:r>
      <w:proofErr w:type="spellEnd"/>
      <w:r w:rsidRPr="000A47CB">
        <w:rPr>
          <w:rFonts w:ascii="Times New Roman" w:hAnsi="Times New Roman" w:cs="Times New Roman"/>
          <w:sz w:val="26"/>
          <w:szCs w:val="26"/>
        </w:rPr>
        <w:t xml:space="preserve"> регулярно проводятся творческие вечера А.Х. Мамаева. Было организовано юбилейное торжество в честь 80-летия писателя с участием журналистов, писателей, читателей из Грозного, Махачкалы, Гудермеса.</w:t>
      </w:r>
      <w:r w:rsidR="006D5969" w:rsidRPr="000A47CB">
        <w:rPr>
          <w:rFonts w:ascii="Times New Roman" w:hAnsi="Times New Roman" w:cs="Times New Roman"/>
          <w:sz w:val="26"/>
          <w:szCs w:val="26"/>
        </w:rPr>
        <w:t xml:space="preserve"> </w:t>
      </w:r>
      <w:r w:rsidR="00AC4C89">
        <w:rPr>
          <w:rFonts w:ascii="Times New Roman" w:hAnsi="Times New Roman" w:cs="Times New Roman"/>
          <w:sz w:val="26"/>
          <w:szCs w:val="26"/>
        </w:rPr>
        <w:t xml:space="preserve">В своих выступлениях гости дали высокую оценку творчеству и педагогической деятельности юбиляра. </w:t>
      </w:r>
    </w:p>
    <w:p w:rsidR="00E53A28" w:rsidRPr="000A47CB" w:rsidRDefault="006D5969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A47CB">
        <w:rPr>
          <w:rFonts w:ascii="Times New Roman" w:hAnsi="Times New Roman" w:cs="Times New Roman"/>
          <w:sz w:val="26"/>
          <w:szCs w:val="26"/>
        </w:rPr>
        <w:t>В этом году Мамаеву А.Х. исполнилось бы 93 года.</w:t>
      </w:r>
      <w:r w:rsidR="00646A0F" w:rsidRPr="000A47C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C719E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53A28" w:rsidRPr="000A47CB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        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2.4 «В её работе нет мелочей» (отзывы коллег)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ходе интервьюирования нескольких учителей нашей школы,</w:t>
      </w:r>
      <w:r w:rsidR="00646A0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которые вместе с ним работали,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мы выяснили, каково отно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шение коллег к Мамаеву </w:t>
      </w:r>
      <w:proofErr w:type="spellStart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Абасу</w:t>
      </w:r>
      <w:proofErr w:type="spellEnd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Хусейновичу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268AA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Было сказано много добрых слов об этом человеке. Вот некоторые высказывания коллег:</w:t>
      </w:r>
      <w:r w:rsidR="00026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5E15" w:rsidRPr="000A47CB" w:rsidRDefault="00E045E3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Качакаев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Калсын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Аславдинович</w:t>
      </w:r>
      <w:proofErr w:type="spellEnd"/>
      <w:r w:rsidR="00ED146D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 заслуженный учитель ЧР, учитель математики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«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чуткий педагог, преданный своему делу и беззаветно любя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щий детей. Для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Абаса</w:t>
      </w:r>
      <w:proofErr w:type="spellEnd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Хусейновича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характерны трудолюбие, настойчив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ость и, пожалуй, самое главное -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влюблённость в свою профессию, а также чувство ответствен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ности за то, что он делает. Он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уважает достоинство и личность каждого 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ребёнка. Своим опытом работы он охотно делил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ся с коллегами».</w:t>
      </w:r>
    </w:p>
    <w:p w:rsidR="00807825" w:rsidRPr="000A47CB" w:rsidRDefault="00E045E3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Салаватов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Нурбек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Ширванович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E70966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аместитель директора по учебно-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воспитательной работе</w:t>
      </w:r>
      <w:r w:rsidR="00ED146D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 учитель химии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«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ветеран, у к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оторого большой стаж работы. Он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более опытный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педагог, поэтому отношусь к нему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большим уваже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нием. На своих уроках использовал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современные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методы обучения. Он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энергичный и требовательный у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читель. Шёл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ногу со временем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:rsidR="00365E15" w:rsidRPr="000A47CB" w:rsidRDefault="0080782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4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Хункермурзаева</w:t>
      </w:r>
      <w:proofErr w:type="spellEnd"/>
      <w:r w:rsidRPr="000A4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Мадина</w:t>
      </w:r>
      <w:proofErr w:type="spellEnd"/>
      <w:r w:rsidRPr="000A4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Зелимхановна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учитель начальных классов: 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– это необыкнове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нной души человек. Сколько в нем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человечности и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такта! Он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старал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ся сделать урок интересным и увлекательным. 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Благодаря его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стараниям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умениям 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ребята участвовали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предме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тных олимпиадах и конкурсах. Он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проводил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кл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ассные часы, которые воспитывали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детях культуру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поведения, беседы с родителями 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всегда давал хороший совет, не отказывал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помощи. Х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очется сказать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Абасу</w:t>
      </w:r>
      <w:proofErr w:type="spellEnd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Хусейновичу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сп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асибо за его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труд, терпение и доброту».</w:t>
      </w:r>
    </w:p>
    <w:p w:rsidR="00365E15" w:rsidRPr="000A47CB" w:rsidRDefault="00566B2E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Тулуков </w:t>
      </w: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Хамзат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Магомедович,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учитель физики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«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порядочный челове</w:t>
      </w:r>
      <w:r w:rsidR="009765E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и добросовестный учитель. В его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работе нет мелочей. Мне нравилось с ним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отать. Любое порученное дело он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доводит до логического завершения».</w:t>
      </w:r>
    </w:p>
    <w:p w:rsidR="000268AA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2.5. Слова благодарности выпускников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Мы встр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етились с выпускниками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узнали, что он уважаем и любим был ими. О нем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говорят с чувством благодар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ности и восхищения. До сих пор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выпу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скники 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вспоминают его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большим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теплом, некоторые пошли по его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стопам и выбрали профессию учителя</w:t>
      </w:r>
    </w:p>
    <w:p w:rsidR="00365E15" w:rsidRPr="000A47CB" w:rsidRDefault="007A6102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Бабутаева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Майса</w:t>
      </w:r>
      <w:proofErr w:type="spellEnd"/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Ахмедовна,</w:t>
      </w:r>
      <w:r w:rsidR="002B3CE9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директор</w:t>
      </w:r>
      <w:r w:rsidR="0070723F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70723F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Брагунской</w:t>
      </w:r>
      <w:proofErr w:type="spellEnd"/>
      <w:r w:rsidR="00ED146D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КЦ</w:t>
      </w:r>
      <w:r w:rsidR="00E70966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65E15" w:rsidRPr="000A47CB" w:rsidRDefault="00365E15" w:rsidP="00AC4C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«Учитель – это призвание. Учителями не рождаются, ими становятся!».  И это в полной мере можно отнести к учи</w:t>
      </w:r>
      <w:r w:rsidR="002B3CE9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телю кумыкского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языка нашей школы Мамаеву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Абасу</w:t>
      </w:r>
      <w:proofErr w:type="spellEnd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Хусейновичу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268AA" w:rsidRDefault="000268A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Прошло 40 лет, как я закончила нашу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брагунскую</w:t>
      </w:r>
      <w:proofErr w:type="spellEnd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восьмилетнюю школу, но я всегда с благодарностью вспоминаю нашего учителя </w:t>
      </w:r>
      <w:r w:rsidR="002B3CE9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кумыкского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языка Мамаева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Абаса</w:t>
      </w:r>
      <w:proofErr w:type="spellEnd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Хусейновича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Это энергичный, неутомимый, строгий, но всегда справедлив</w:t>
      </w:r>
      <w:r w:rsidR="002B3CE9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учитель!  На уроках кумыкского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языка, он не давал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скучать ни одному ученику, даже самому слабому! Мы читали, говорили, учил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стихи и пели </w:t>
      </w:r>
      <w:r w:rsidR="002B3CE9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песни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268AA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то время, когд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 я учил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ась,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завоевал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авторитет и уважение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как со стороны педагогов, так и со стороны родителей и учащихся.</w:t>
      </w:r>
    </w:p>
    <w:p w:rsidR="00365E15" w:rsidRPr="000268AA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Я очень благодарна, что у меня был такой учитель, и надеюсь, что 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память о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Абасе</w:t>
      </w:r>
      <w:proofErr w:type="spellEnd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Хусейновиче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дальш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 будет жить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нашей школе!</w:t>
      </w:r>
    </w:p>
    <w:p w:rsidR="00365E15" w:rsidRPr="000A47CB" w:rsidRDefault="00AC4C89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Бекмурзаев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С.А., З</w:t>
      </w:r>
      <w:r w:rsidR="00ED146D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аслуженный врач ЧР, зам. глав. врача ЦРБ</w:t>
      </w:r>
      <w:r w:rsidR="007A6102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Я помню всех учителей, которые меня учили, но к одному учителю у меня особое отношение. 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Это Мамаев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</w:t>
      </w:r>
      <w:proofErr w:type="spellEnd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</w:t>
      </w:r>
      <w:proofErr w:type="spellEnd"/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мой классный руководитель. Он преподавал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нашем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кл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ассе кумыкский язык</w:t>
      </w:r>
      <w:r w:rsidR="00ED146D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Я счастлив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что именно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он был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моим классным руководителем. Он проводил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0723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интересные классные часы, ходил вместе с нами в походы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:rsidR="00365E15" w:rsidRPr="000A47CB" w:rsidRDefault="00AC4C89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Байгереева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Г.С., З</w:t>
      </w:r>
      <w:r w:rsidR="00ED146D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аслуженный врач ЧР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 «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в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сех он был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очень строгим и требовательн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ым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учителем, а для меня добрым, отзывчивым человеком с огромной и чистой д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ушой. Очень интересно было на его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уроках».</w:t>
      </w:r>
    </w:p>
    <w:p w:rsidR="00365E15" w:rsidRPr="009C7F97" w:rsidRDefault="00AC4C89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Р.Б., Заслуженный врач ЧР</w:t>
      </w:r>
      <w:r w:rsidR="00365E1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 «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уроках </w:t>
      </w:r>
      <w:proofErr w:type="spellStart"/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Абаса</w:t>
      </w:r>
      <w:proofErr w:type="spellEnd"/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Хусейновича</w:t>
      </w:r>
      <w:proofErr w:type="spellEnd"/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A04E4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было 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интересно. Он справедлив</w:t>
      </w:r>
      <w:r w:rsidR="009C7F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выставлял оценки. Всегда объяснял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="00EC1C9B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помогал, когда возникали трудности</w:t>
      </w:r>
      <w:r w:rsidR="009C7F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каждом </w:t>
      </w:r>
      <w:r w:rsidR="004303B0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уроке у него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всегда что-то новое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ещё более интере</w:t>
      </w:r>
      <w:r w:rsidR="004303B0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r w:rsidR="00BE2BE4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ное, чем на прошлом. Спасибо ему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:rsidR="000268AA" w:rsidRDefault="000268A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268AA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 w:rsidR="00807825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Заключение</w:t>
      </w:r>
    </w:p>
    <w:p w:rsidR="000268AA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Всю жизнь человек связан с отчим домом, с тем местом, где родился, жил, учился и трудился.</w:t>
      </w:r>
    </w:p>
    <w:p w:rsidR="000268AA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Данная исследовательская работа стала для нас интересной и полезной, потому что мы ближе познакомилась с биографией старейшего учителя нашей школы, Ветерана педаго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гического труда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Мамаеве</w:t>
      </w:r>
      <w:proofErr w:type="spellEnd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Абасе</w:t>
      </w:r>
      <w:proofErr w:type="spellEnd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Хусейновиче</w:t>
      </w:r>
      <w:proofErr w:type="spellEnd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Исследовательская работа дала нам возможность узнать об интересных страницах истории родной школы, об одной из её воспитанниц, а также об истории родного края, сложной и одновременно прекрасной исторической эпохе. Помогла понять и по достоинству оценить труд учителя.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ходе исследования мы пришли к следующим 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выводам: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 Жизнь и трудовая деятельность педагогов-ветеранов по-своему интересна и значима.</w:t>
      </w:r>
    </w:p>
    <w:p w:rsidR="00365E15" w:rsidRPr="000A47CB" w:rsidRDefault="00E70966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 Каждый педагог 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вложил свой посильный вклад в дело обучения и воспитания подрастающег</w:t>
      </w:r>
      <w:r w:rsidR="00BE2BE4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поколения в селе Брагуны</w:t>
      </w:r>
      <w:r w:rsidR="00365E1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 У многих педагогов-ветеранов есть чему поучиться молодым специалистам, коллегам по работе.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 Педагогический труд заслуживает уважения учеников, родителей, общественности.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Новизна и современное состояние проблемы: 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истории школы нет обобщённого и систематизированного материала о педагогах - ветеранах, данная тема находится на начальном эта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пе исследования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требует дальнейшего углублённого изучения.     </w:t>
      </w:r>
    </w:p>
    <w:p w:rsidR="00365E15" w:rsidRPr="000A47CB" w:rsidRDefault="00365E15" w:rsidP="00026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Перспективы исследования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в следующем учебном году нами запланировано продолжение данной темы для пополнения материалов для истории школы и оформление альбома. Нами намечено собрать и изучить краеведческий материал о ветеранах-педагогах нашей школы, которые внесли большой вклад в дело обучения и вос</w:t>
      </w:r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питания учащихся </w:t>
      </w:r>
      <w:proofErr w:type="spellStart"/>
      <w:r w:rsidR="00BB60AA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Брагунской</w:t>
      </w:r>
      <w:proofErr w:type="spellEnd"/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школы.</w:t>
      </w:r>
    </w:p>
    <w:p w:rsidR="002B3CE9" w:rsidRPr="000A47CB" w:rsidRDefault="002B3CE9" w:rsidP="000A47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B3CE9" w:rsidRPr="000C719E" w:rsidRDefault="00365E15" w:rsidP="000268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Учитель, дни жизни своей, как один,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Ты школьной семье посвящаешь,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Ты всех, кто учиться к тебе приходил,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Своими детьми называешь.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Но дети взрослеют, от школьной скамьи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Дорогами жизни шагают,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И в памяти носят уроки твои,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А в сердце тебя сохраняют.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Любимый учитель, родной человек,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Будь самым счастливым на свете,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Хоть трудно порой достаются тебе</w:t>
      </w: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>Твои непослушные дети.</w:t>
      </w:r>
    </w:p>
    <w:p w:rsidR="00365E15" w:rsidRPr="000C719E" w:rsidRDefault="002B3CE9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</w:t>
      </w:r>
      <w:r w:rsidR="00365E15" w:rsidRPr="000C719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М. Садовский</w:t>
      </w:r>
    </w:p>
    <w:p w:rsidR="002B3CE9" w:rsidRPr="000C719E" w:rsidRDefault="002B3CE9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4EA" w:rsidRDefault="006D74E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68AA" w:rsidRDefault="000268A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68AA" w:rsidRPr="000C719E" w:rsidRDefault="000268AA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719E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C719E" w:rsidRDefault="000C719E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</w:t>
      </w:r>
      <w:r w:rsidR="00BB60AA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Спис</w:t>
      </w:r>
      <w:r w:rsidR="00E70966"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ок использованных источников и </w:t>
      </w:r>
      <w:r w:rsidRPr="000A4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литературы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 Материалы школьного историко</w:t>
      </w:r>
      <w:r w:rsidR="00807825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краеведческого музея. Альбом «О нас пишут» (по страницам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периодической печати районных </w:t>
      </w:r>
      <w:r w:rsidR="00BE2BE4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газет «</w:t>
      </w:r>
      <w:proofErr w:type="spellStart"/>
      <w:r w:rsidR="00BE2BE4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Гумс</w:t>
      </w:r>
      <w:proofErr w:type="spellEnd"/>
      <w:r w:rsidR="00BE2BE4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и «</w:t>
      </w:r>
      <w:proofErr w:type="spellStart"/>
      <w:r w:rsidR="00646A0F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Ёлдаш</w:t>
      </w:r>
      <w:proofErr w:type="spellEnd"/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»).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="004303B0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Доку</w:t>
      </w:r>
      <w:r w:rsidR="00E70966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менты, фотографии из семейного </w:t>
      </w:r>
      <w:r w:rsidR="004303B0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архива Мамаева А.Х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и архива школьного музея.</w:t>
      </w:r>
    </w:p>
    <w:p w:rsidR="00365E15" w:rsidRPr="000A47CB" w:rsidRDefault="00BE2BE4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 Воспоминания Мамаева А.Х.</w:t>
      </w:r>
    </w:p>
    <w:p w:rsidR="00365E15" w:rsidRPr="000A47CB" w:rsidRDefault="00365E15" w:rsidP="000A47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</w:t>
      </w:r>
      <w:r w:rsidR="004303B0"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A47C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Воспоминания коллег и учеников педагога.</w:t>
      </w:r>
    </w:p>
    <w:p w:rsidR="00365E15" w:rsidRPr="000A47CB" w:rsidRDefault="00365E15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E15" w:rsidRPr="000A47CB" w:rsidRDefault="00365E15" w:rsidP="000A47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5E15" w:rsidRPr="000A47CB" w:rsidRDefault="00365E15" w:rsidP="000A47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5E15" w:rsidRPr="007A75CB" w:rsidRDefault="00365E15" w:rsidP="000A47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5E15" w:rsidRPr="007A75CB" w:rsidRDefault="00365E15" w:rsidP="000A47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5E15" w:rsidRPr="007A75CB" w:rsidRDefault="00365E15" w:rsidP="000A47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5E15" w:rsidRPr="007A75CB" w:rsidRDefault="00365E15" w:rsidP="000A47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2E0F" w:rsidRDefault="00A12E0F" w:rsidP="00457EB9">
      <w:pPr>
        <w:rPr>
          <w:rFonts w:ascii="Times New Roman" w:hAnsi="Times New Roman" w:cs="Times New Roman"/>
          <w:sz w:val="32"/>
          <w:szCs w:val="32"/>
        </w:rPr>
      </w:pPr>
    </w:p>
    <w:p w:rsidR="00A12E0F" w:rsidRDefault="00A12E0F" w:rsidP="00457EB9">
      <w:pPr>
        <w:rPr>
          <w:rFonts w:ascii="Times New Roman" w:hAnsi="Times New Roman" w:cs="Times New Roman"/>
          <w:sz w:val="32"/>
          <w:szCs w:val="32"/>
        </w:rPr>
      </w:pPr>
    </w:p>
    <w:p w:rsidR="00A12E0F" w:rsidRDefault="00A12E0F" w:rsidP="00457EB9">
      <w:pPr>
        <w:rPr>
          <w:rFonts w:ascii="Times New Roman" w:hAnsi="Times New Roman" w:cs="Times New Roman"/>
          <w:sz w:val="32"/>
          <w:szCs w:val="32"/>
        </w:rPr>
      </w:pPr>
    </w:p>
    <w:p w:rsidR="00A12E0F" w:rsidRDefault="00A12E0F" w:rsidP="00457EB9">
      <w:pPr>
        <w:rPr>
          <w:rFonts w:ascii="Times New Roman" w:hAnsi="Times New Roman" w:cs="Times New Roman"/>
          <w:sz w:val="32"/>
          <w:szCs w:val="32"/>
        </w:rPr>
      </w:pPr>
    </w:p>
    <w:p w:rsidR="00A12E0F" w:rsidRDefault="00A12E0F" w:rsidP="00457EB9">
      <w:pPr>
        <w:rPr>
          <w:rFonts w:ascii="Times New Roman" w:hAnsi="Times New Roman" w:cs="Times New Roman"/>
          <w:sz w:val="32"/>
          <w:szCs w:val="32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A12E0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0268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BE4" w:rsidRDefault="00BE2BE4" w:rsidP="000268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BE2BE4" w:rsidSect="000B7419">
      <w:pgSz w:w="11906" w:h="16838"/>
      <w:pgMar w:top="1134" w:right="1133" w:bottom="1134" w:left="1134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7AF7"/>
    <w:multiLevelType w:val="hybridMultilevel"/>
    <w:tmpl w:val="0C6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3387A"/>
    <w:multiLevelType w:val="multilevel"/>
    <w:tmpl w:val="C3AE5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42AFF"/>
    <w:multiLevelType w:val="hybridMultilevel"/>
    <w:tmpl w:val="E61C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6A"/>
    <w:rsid w:val="000268AA"/>
    <w:rsid w:val="000A47CB"/>
    <w:rsid w:val="000B7419"/>
    <w:rsid w:val="000C2C4D"/>
    <w:rsid w:val="000C2FCD"/>
    <w:rsid w:val="000C719E"/>
    <w:rsid w:val="000E0262"/>
    <w:rsid w:val="001E20B4"/>
    <w:rsid w:val="002B3CE9"/>
    <w:rsid w:val="002E51CB"/>
    <w:rsid w:val="00365E15"/>
    <w:rsid w:val="003E79BF"/>
    <w:rsid w:val="003F50B4"/>
    <w:rsid w:val="00412378"/>
    <w:rsid w:val="004303B0"/>
    <w:rsid w:val="00457EB9"/>
    <w:rsid w:val="004E77D4"/>
    <w:rsid w:val="00550D47"/>
    <w:rsid w:val="00566B2E"/>
    <w:rsid w:val="0059106A"/>
    <w:rsid w:val="00591ED2"/>
    <w:rsid w:val="00646A0F"/>
    <w:rsid w:val="006B20B9"/>
    <w:rsid w:val="006D5969"/>
    <w:rsid w:val="006D74EA"/>
    <w:rsid w:val="006F7F2E"/>
    <w:rsid w:val="0070723F"/>
    <w:rsid w:val="00752930"/>
    <w:rsid w:val="007807F3"/>
    <w:rsid w:val="007A6102"/>
    <w:rsid w:val="007A75CB"/>
    <w:rsid w:val="00807825"/>
    <w:rsid w:val="00831ADF"/>
    <w:rsid w:val="008966B2"/>
    <w:rsid w:val="009067F2"/>
    <w:rsid w:val="00971CCC"/>
    <w:rsid w:val="009765E6"/>
    <w:rsid w:val="009C7F97"/>
    <w:rsid w:val="00A04E47"/>
    <w:rsid w:val="00A12E0F"/>
    <w:rsid w:val="00A5777F"/>
    <w:rsid w:val="00A7211F"/>
    <w:rsid w:val="00AC4C89"/>
    <w:rsid w:val="00B230AC"/>
    <w:rsid w:val="00B62E65"/>
    <w:rsid w:val="00B81B28"/>
    <w:rsid w:val="00BB60AA"/>
    <w:rsid w:val="00BE2BE4"/>
    <w:rsid w:val="00DB3F4A"/>
    <w:rsid w:val="00DD5D3C"/>
    <w:rsid w:val="00E045E3"/>
    <w:rsid w:val="00E53A28"/>
    <w:rsid w:val="00E70966"/>
    <w:rsid w:val="00EC1C9B"/>
    <w:rsid w:val="00ED146D"/>
    <w:rsid w:val="00EF128D"/>
    <w:rsid w:val="00F31B1F"/>
    <w:rsid w:val="00F92120"/>
    <w:rsid w:val="00F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A535"/>
  <w15:docId w15:val="{E6C54309-19E6-48BB-9F6B-1E9DF8A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8FA9-3625-4816-98A0-184DABA5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12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2025-02-07T10:28:00Z</cp:lastPrinted>
  <dcterms:created xsi:type="dcterms:W3CDTF">2025-01-21T11:05:00Z</dcterms:created>
  <dcterms:modified xsi:type="dcterms:W3CDTF">2025-02-07T10:41:00Z</dcterms:modified>
</cp:coreProperties>
</file>