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758" w:rsidRDefault="00983758" w:rsidP="00506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p w:rsidR="00983758" w:rsidRPr="00983758" w:rsidRDefault="00983758" w:rsidP="009837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26"/>
          <w:lang w:eastAsia="ru-RU"/>
        </w:rPr>
      </w:pPr>
      <w:r w:rsidRPr="00983758">
        <w:rPr>
          <w:rFonts w:ascii="Times New Roman" w:eastAsia="Times New Roman" w:hAnsi="Times New Roman" w:cs="Times New Roman"/>
          <w:color w:val="7030A0"/>
          <w:sz w:val="40"/>
          <w:szCs w:val="26"/>
          <w:lang w:eastAsia="ru-RU"/>
        </w:rPr>
        <w:t>Мастер-класс</w:t>
      </w:r>
    </w:p>
    <w:p w:rsidR="00983758" w:rsidRPr="00983758" w:rsidRDefault="00983758" w:rsidP="00983758">
      <w:pPr>
        <w:spacing w:after="0" w:line="240" w:lineRule="auto"/>
        <w:jc w:val="center"/>
        <w:rPr>
          <w:rFonts w:ascii="Times New Roman" w:eastAsia="Calibri" w:hAnsi="Times New Roman" w:cs="Arial"/>
          <w:color w:val="7030A0"/>
          <w:sz w:val="32"/>
          <w:szCs w:val="26"/>
        </w:rPr>
      </w:pPr>
      <w:r w:rsidRPr="00983758">
        <w:rPr>
          <w:rFonts w:ascii="Times New Roman" w:eastAsia="Times New Roman" w:hAnsi="Times New Roman" w:cs="Times New Roman"/>
          <w:color w:val="7030A0"/>
          <w:sz w:val="40"/>
          <w:szCs w:val="26"/>
          <w:lang w:eastAsia="ru-RU"/>
        </w:rPr>
        <w:t>«</w:t>
      </w:r>
      <w:r w:rsidRPr="00983758">
        <w:rPr>
          <w:rFonts w:ascii="Times New Roman" w:eastAsia="Calibri" w:hAnsi="Times New Roman" w:cs="Arial"/>
          <w:color w:val="7030A0"/>
          <w:sz w:val="40"/>
          <w:szCs w:val="26"/>
        </w:rPr>
        <w:t>Игры, развивающие фантазию и словесное творчество</w:t>
      </w:r>
    </w:p>
    <w:p w:rsidR="00983758" w:rsidRPr="00983758" w:rsidRDefault="00983758" w:rsidP="00983758">
      <w:pPr>
        <w:spacing w:after="0" w:line="240" w:lineRule="auto"/>
        <w:jc w:val="center"/>
        <w:rPr>
          <w:rFonts w:ascii="Times New Roman" w:eastAsia="Calibri" w:hAnsi="Times New Roman" w:cs="Arial"/>
          <w:color w:val="7030A0"/>
          <w:sz w:val="40"/>
          <w:szCs w:val="26"/>
        </w:rPr>
      </w:pPr>
      <w:r w:rsidRPr="00983758">
        <w:rPr>
          <w:rFonts w:ascii="Times New Roman" w:eastAsia="Calibri" w:hAnsi="Times New Roman" w:cs="Arial"/>
          <w:color w:val="7030A0"/>
          <w:sz w:val="40"/>
          <w:szCs w:val="26"/>
        </w:rPr>
        <w:t>у детей дошкольного возраста»</w:t>
      </w:r>
    </w:p>
    <w:p w:rsidR="00983758" w:rsidRPr="00506E63" w:rsidRDefault="00983758" w:rsidP="00983758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Arial"/>
          <w:b/>
          <w:sz w:val="28"/>
          <w:szCs w:val="28"/>
        </w:rPr>
      </w:pPr>
    </w:p>
    <w:p w:rsidR="00983758" w:rsidRPr="00506E63" w:rsidRDefault="00983758" w:rsidP="00983758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983758" w:rsidRPr="00506E63" w:rsidRDefault="00983758" w:rsidP="00983758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983758" w:rsidRPr="00506E63" w:rsidRDefault="00983758" w:rsidP="00983758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983758" w:rsidRPr="00506E63" w:rsidRDefault="00983758" w:rsidP="00983758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983758" w:rsidRPr="00506E63" w:rsidRDefault="00983758" w:rsidP="00983758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983758" w:rsidRPr="00506E63" w:rsidRDefault="00983758" w:rsidP="00983758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983758" w:rsidRPr="00506E63" w:rsidRDefault="00983758" w:rsidP="00983758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983758" w:rsidRPr="00506E63" w:rsidRDefault="00983758" w:rsidP="00983758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983758" w:rsidRPr="00506E63" w:rsidRDefault="00983758" w:rsidP="00983758">
      <w:pPr>
        <w:spacing w:after="0" w:line="240" w:lineRule="auto"/>
        <w:rPr>
          <w:rFonts w:ascii="Times New Roman" w:eastAsia="Calibri" w:hAnsi="Times New Roman" w:cs="Arial"/>
          <w:sz w:val="28"/>
          <w:szCs w:val="28"/>
        </w:rPr>
      </w:pPr>
      <w:r w:rsidRPr="00506E63">
        <w:rPr>
          <w:rFonts w:ascii="Times New Roman" w:eastAsia="Calibri" w:hAnsi="Times New Roman" w:cs="Arial"/>
          <w:b/>
          <w:sz w:val="28"/>
          <w:szCs w:val="28"/>
        </w:rPr>
        <w:t xml:space="preserve">                                                                                            </w:t>
      </w:r>
      <w:r w:rsidRPr="00506E63">
        <w:rPr>
          <w:rFonts w:ascii="Times New Roman" w:eastAsia="Calibri" w:hAnsi="Times New Roman" w:cs="Arial"/>
          <w:sz w:val="28"/>
          <w:szCs w:val="28"/>
        </w:rPr>
        <w:t xml:space="preserve">Подготовила </w:t>
      </w:r>
    </w:p>
    <w:p w:rsidR="00983758" w:rsidRPr="00506E63" w:rsidRDefault="00983758" w:rsidP="00983758">
      <w:pPr>
        <w:spacing w:after="0" w:line="240" w:lineRule="auto"/>
        <w:rPr>
          <w:rFonts w:ascii="Times New Roman" w:eastAsia="Calibri" w:hAnsi="Times New Roman" w:cs="Arial"/>
          <w:sz w:val="28"/>
          <w:szCs w:val="28"/>
        </w:rPr>
      </w:pPr>
      <w:r w:rsidRPr="00506E63">
        <w:rPr>
          <w:rFonts w:ascii="Times New Roman" w:eastAsia="Calibri" w:hAnsi="Times New Roman" w:cs="Arial"/>
          <w:sz w:val="28"/>
          <w:szCs w:val="28"/>
        </w:rPr>
        <w:t xml:space="preserve">                                                                                            Воспитатель</w:t>
      </w:r>
    </w:p>
    <w:p w:rsidR="00983758" w:rsidRPr="00506E63" w:rsidRDefault="00983758" w:rsidP="00983758">
      <w:pPr>
        <w:spacing w:after="0" w:line="240" w:lineRule="auto"/>
        <w:rPr>
          <w:rFonts w:ascii="Times New Roman" w:eastAsia="Calibri" w:hAnsi="Times New Roman" w:cs="Arial"/>
          <w:sz w:val="28"/>
          <w:szCs w:val="28"/>
        </w:rPr>
      </w:pPr>
      <w:r w:rsidRPr="00506E63">
        <w:rPr>
          <w:rFonts w:ascii="Times New Roman" w:eastAsia="Calibri" w:hAnsi="Times New Roman" w:cs="Arial"/>
          <w:sz w:val="28"/>
          <w:szCs w:val="28"/>
        </w:rPr>
        <w:t xml:space="preserve">                                                                                            Э.Б. </w:t>
      </w:r>
      <w:proofErr w:type="spellStart"/>
      <w:r w:rsidRPr="00506E63">
        <w:rPr>
          <w:rFonts w:ascii="Times New Roman" w:eastAsia="Calibri" w:hAnsi="Times New Roman" w:cs="Arial"/>
          <w:sz w:val="28"/>
          <w:szCs w:val="28"/>
        </w:rPr>
        <w:t>Козбаева</w:t>
      </w:r>
      <w:proofErr w:type="spellEnd"/>
    </w:p>
    <w:p w:rsidR="00983758" w:rsidRDefault="00983758" w:rsidP="00506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983758" w:rsidRDefault="00983758" w:rsidP="00506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506E63" w:rsidRPr="00983758" w:rsidRDefault="00506E63" w:rsidP="00506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98375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lastRenderedPageBreak/>
        <w:t>Мастер-класс</w:t>
      </w:r>
    </w:p>
    <w:p w:rsidR="00506E63" w:rsidRPr="00983758" w:rsidRDefault="00506E63" w:rsidP="00506E63">
      <w:pPr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32"/>
        </w:rPr>
      </w:pPr>
      <w:r w:rsidRPr="0098375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«</w:t>
      </w:r>
      <w:r w:rsidRPr="00983758">
        <w:rPr>
          <w:rFonts w:ascii="Times New Roman" w:eastAsia="Calibri" w:hAnsi="Times New Roman" w:cs="Arial"/>
          <w:b/>
          <w:sz w:val="28"/>
          <w:szCs w:val="32"/>
        </w:rPr>
        <w:t>Игры, развивающие фантазию и словесное творчество</w:t>
      </w:r>
    </w:p>
    <w:p w:rsidR="00506E63" w:rsidRPr="00983758" w:rsidRDefault="00506E63" w:rsidP="00506E63">
      <w:pPr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32"/>
        </w:rPr>
      </w:pPr>
      <w:r w:rsidRPr="00983758">
        <w:rPr>
          <w:rFonts w:ascii="Times New Roman" w:eastAsia="Calibri" w:hAnsi="Times New Roman" w:cs="Arial"/>
          <w:b/>
          <w:sz w:val="28"/>
          <w:szCs w:val="32"/>
        </w:rPr>
        <w:t>у детей дошкольного возраста»</w:t>
      </w:r>
    </w:p>
    <w:p w:rsidR="00506E63" w:rsidRPr="00983758" w:rsidRDefault="00506E63" w:rsidP="00506E63">
      <w:pPr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32"/>
        </w:rPr>
      </w:pP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 </w:t>
      </w: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Уважаемые коллеги!  Ребёнок дошкольного возраста в силу своей возрастной специфики — искатель. Его внимание всегда направлено на то, что ему интересно. А интерес сопровождается положительными эмоциями. Стремление к повышению качества подготовки к школе привело к созданию увлекательных для малышей средств и </w:t>
      </w:r>
      <w:r w:rsid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 обучения - игре (</w:t>
      </w:r>
      <w:proofErr w:type="gramStart"/>
      <w:r w:rsid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например</w:t>
      </w:r>
      <w:proofErr w:type="gramEnd"/>
      <w:r w:rsid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дидактические игры, конс</w:t>
      </w:r>
      <w:r w:rsid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трукторы, игрушки</w:t>
      </w: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игры — з</w:t>
      </w:r>
      <w:r w:rsid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анятия</w:t>
      </w: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 Как найти ту грань, где заканчивается игра и начинается серьёзная интеллектуальная работа? Насколько совместимы эти понятия?</w:t>
      </w:r>
    </w:p>
    <w:p w:rsidR="002E2DC6" w:rsidRPr="00D5110C" w:rsidRDefault="002E2DC6" w:rsidP="00C867B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50095" cy="3339465"/>
            <wp:effectExtent l="0" t="0" r="8255" b="0"/>
            <wp:docPr id="1" name="Рисунок 1" descr="C:\Users\User\Desktop\фото\20210302_14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210302_140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9" cy="334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Поиск ответов на поставленные вопросы побуждает использовать среди современных инноваций в дошкольном образовании именно те методики и технологии, которые не только результативны, но и увлекательны.</w:t>
      </w:r>
    </w:p>
    <w:p w:rsidR="00506E63" w:rsidRPr="00D5110C" w:rsidRDefault="00983758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06E63"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Одной из таких технологий являются игры на развитие фантазии и словесного творчества. К вашему вниманию, я хочу предложить Вам поиграть в игры и почувствовать себя детьми.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Увеличение - уменьшение".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 </w:t>
      </w: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вам по волшебной палочке, она может увеличивать или уменьшать все, что вы захотите. Кто-то будет рассказывать о том, чтобы они хотели увеличивать. А кто то, о том, чтобы они хотели уменьшить. (ответы взрослых).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 </w:t>
      </w:r>
      <w:r w:rsidRPr="00D5110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примеры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- Хотел бы уменьшить зиму, а увеличить лето.</w:t>
      </w:r>
    </w:p>
    <w:p w:rsidR="00506E63" w:rsidRPr="00D5110C" w:rsidRDefault="00506E63" w:rsidP="00506E6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- Хотела бы увеличить выходные.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- Хочу увеличить капли дождя до размеров арбуза.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- Хочу увеличить конфету до размера холодильника, чтобы можно было отрезать куски ножом.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- Пусть руки на время станут такими длинными, что можно будет достать с ветки яблоко, или поздороваться через форточку, или достать с крыши мячик.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Если ребенку трудно дается самостоятельное фантазирование, предложите пофантазировать совместно, задайте ему вспомо</w:t>
      </w:r>
      <w:r w:rsidR="002E2DC6"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гательные вопросы.</w:t>
      </w:r>
    </w:p>
    <w:p w:rsidR="002E2DC6" w:rsidRPr="00D5110C" w:rsidRDefault="002E2DC6" w:rsidP="00506E6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40338"/>
            <wp:effectExtent l="0" t="0" r="3175" b="0"/>
            <wp:docPr id="4" name="Рисунок 4" descr="C:\Users\User\Desktop\фото\20210302_13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210302_135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C6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«Оживи предмет».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 </w:t>
      </w: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игра предполагает придание объектам неживой природы способностей и качеств живых существ, а именно: способности двигаться, думать, чувствовать, дышать, расти, радоваться, размножаться, шутить, улыбаться.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какое живое существо вы бы превратили воздушный шарик? </w:t>
      </w:r>
      <w:r w:rsidRPr="00D511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(ответы)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 чем думает ваша обувь?   </w:t>
      </w:r>
      <w:r w:rsidRPr="00D511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педагогов)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«Подарок»</w:t>
      </w:r>
    </w:p>
    <w:p w:rsidR="00506E63" w:rsidRPr="00D5110C" w:rsidRDefault="00506E63" w:rsidP="00983758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 </w:t>
      </w:r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Взрослые встают. Одному дают в руки коробку с бантом просят передать ее соседу и сказать, что бы он хотел подарить: "Я дарю тебе зайчонка", или «Я дарю тебе большую конфету " и т. </w:t>
      </w:r>
      <w:proofErr w:type="gramStart"/>
      <w:r w:rsidRPr="00D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д..</w:t>
      </w:r>
      <w:proofErr w:type="gramEnd"/>
    </w:p>
    <w:p w:rsidR="00506E63" w:rsidRPr="00D5110C" w:rsidRDefault="00506E63" w:rsidP="00983758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10C">
        <w:rPr>
          <w:rFonts w:ascii="Times New Roman" w:eastAsia="Calibri" w:hAnsi="Times New Roman" w:cs="Times New Roman"/>
          <w:b/>
          <w:sz w:val="28"/>
          <w:szCs w:val="28"/>
        </w:rPr>
        <w:t>«Написать, как можно больше глаголов на буквы»</w:t>
      </w:r>
      <w:r w:rsidRPr="00D5110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06E63" w:rsidRPr="00D5110C" w:rsidRDefault="00506E63" w:rsidP="00983758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10C">
        <w:rPr>
          <w:rFonts w:ascii="Times New Roman" w:eastAsia="Calibri" w:hAnsi="Times New Roman" w:cs="Times New Roman"/>
          <w:sz w:val="28"/>
          <w:szCs w:val="28"/>
        </w:rPr>
        <w:t>Педагоги делятся на 3 группы.</w:t>
      </w:r>
    </w:p>
    <w:p w:rsidR="00506E63" w:rsidRPr="00D5110C" w:rsidRDefault="00506E63" w:rsidP="00983758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10C">
        <w:rPr>
          <w:rFonts w:ascii="Times New Roman" w:eastAsia="Calibri" w:hAnsi="Times New Roman" w:cs="Times New Roman"/>
          <w:sz w:val="28"/>
          <w:szCs w:val="28"/>
        </w:rPr>
        <w:t xml:space="preserve">1 гр. «Т»                                                                                                                            </w:t>
      </w:r>
    </w:p>
    <w:p w:rsidR="00506E63" w:rsidRPr="00D5110C" w:rsidRDefault="00506E63" w:rsidP="00983758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10C">
        <w:rPr>
          <w:rFonts w:ascii="Times New Roman" w:eastAsia="Calibri" w:hAnsi="Times New Roman" w:cs="Times New Roman"/>
          <w:sz w:val="28"/>
          <w:szCs w:val="28"/>
        </w:rPr>
        <w:t xml:space="preserve">2 гр. «С»                                                                                                                             </w:t>
      </w:r>
    </w:p>
    <w:p w:rsidR="00506E63" w:rsidRPr="00D5110C" w:rsidRDefault="00506E63" w:rsidP="00983758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D5110C">
        <w:rPr>
          <w:rFonts w:ascii="Times New Roman" w:eastAsia="Calibri" w:hAnsi="Times New Roman" w:cs="Times New Roman"/>
          <w:sz w:val="28"/>
          <w:szCs w:val="28"/>
        </w:rPr>
        <w:t>Составить рассказ только с этими глаголами.</w:t>
      </w:r>
      <w:r w:rsidR="002E2DC6" w:rsidRPr="00D5110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E2DC6" w:rsidRPr="00D5110C" w:rsidRDefault="002E2DC6" w:rsidP="00506E6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5110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427D3F">
            <wp:extent cx="5937885" cy="33407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E63" w:rsidRPr="00D5110C" w:rsidRDefault="00506E63" w:rsidP="00983758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110C">
        <w:rPr>
          <w:rFonts w:ascii="Times New Roman" w:eastAsia="Calibri" w:hAnsi="Times New Roman" w:cs="Times New Roman"/>
          <w:b/>
          <w:sz w:val="28"/>
          <w:szCs w:val="28"/>
        </w:rPr>
        <w:t>«Создание рекламной афиши (анонса) к театрализованному представлению» с использованием метода коллажа.</w:t>
      </w:r>
    </w:p>
    <w:p w:rsidR="00506E63" w:rsidRPr="00D5110C" w:rsidRDefault="00506E63" w:rsidP="00983758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10C">
        <w:rPr>
          <w:rFonts w:ascii="Times New Roman" w:eastAsia="Calibri" w:hAnsi="Times New Roman" w:cs="Times New Roman"/>
          <w:sz w:val="28"/>
          <w:szCs w:val="28"/>
        </w:rPr>
        <w:t>Педагоги делятся на 2 группы. Создают свой коллаж и презентуют его.</w:t>
      </w:r>
    </w:p>
    <w:p w:rsidR="00506E63" w:rsidRPr="00D5110C" w:rsidRDefault="00506E63" w:rsidP="00983758">
      <w:pPr>
        <w:spacing w:before="100" w:beforeAutospacing="1" w:after="100" w:afterAutospacing="1" w:line="276" w:lineRule="auto"/>
        <w:ind w:left="-567" w:firstLine="567"/>
        <w:jc w:val="both"/>
        <w:rPr>
          <w:rFonts w:ascii="Times New Roman" w:eastAsia="Calibri" w:hAnsi="Times New Roman" w:cs="Arial"/>
          <w:sz w:val="28"/>
          <w:szCs w:val="28"/>
        </w:rPr>
      </w:pPr>
      <w:r w:rsidRPr="00D511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Ведущий: </w:t>
      </w:r>
      <w:r w:rsidRPr="00D511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Уважаемые коллеги, спасибо за участие в мастер- классе.</w:t>
      </w: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</w:p>
    <w:p w:rsidR="00506E63" w:rsidRPr="00506E63" w:rsidRDefault="00506E63" w:rsidP="00506E63">
      <w:pPr>
        <w:spacing w:before="100" w:beforeAutospacing="1" w:after="100" w:afterAutospacing="1" w:line="240" w:lineRule="auto"/>
        <w:rPr>
          <w:rFonts w:ascii="Times New Roman" w:eastAsia="Calibri" w:hAnsi="Times New Roman" w:cs="Arial"/>
          <w:b/>
          <w:sz w:val="28"/>
          <w:szCs w:val="28"/>
        </w:rPr>
      </w:pPr>
      <w:bookmarkStart w:id="0" w:name="_GoBack"/>
      <w:bookmarkEnd w:id="0"/>
    </w:p>
    <w:p w:rsidR="000F56D1" w:rsidRPr="00506E63" w:rsidRDefault="002E2DC6" w:rsidP="00983758">
      <w:pPr>
        <w:spacing w:after="0" w:line="240" w:lineRule="auto"/>
        <w:rPr>
          <w:rFonts w:ascii="Times New Roman" w:eastAsia="Calibri" w:hAnsi="Times New Roman" w:cs="Arial"/>
          <w:sz w:val="28"/>
          <w:szCs w:val="28"/>
        </w:rPr>
      </w:pPr>
      <w:r>
        <w:rPr>
          <w:rFonts w:ascii="Times New Roman" w:eastAsia="Calibri" w:hAnsi="Times New Roman" w:cs="Arial"/>
          <w:b/>
          <w:sz w:val="28"/>
          <w:szCs w:val="28"/>
        </w:rPr>
        <w:t xml:space="preserve">                                               </w:t>
      </w:r>
    </w:p>
    <w:sectPr w:rsidR="000F56D1" w:rsidRPr="00506E63" w:rsidSect="00C867B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D6F"/>
    <w:rsid w:val="000F56D1"/>
    <w:rsid w:val="002E2DC6"/>
    <w:rsid w:val="003C7D6F"/>
    <w:rsid w:val="00506E63"/>
    <w:rsid w:val="00983758"/>
    <w:rsid w:val="00C867B8"/>
    <w:rsid w:val="00D5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71561"/>
  <w15:chartTrackingRefBased/>
  <w15:docId w15:val="{212BFA65-D632-4FCE-B271-710D3B567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516</Words>
  <Characters>2946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2022-02-01T11:11:00Z</dcterms:created>
  <dcterms:modified xsi:type="dcterms:W3CDTF">2022-02-03T08:54:00Z</dcterms:modified>
</cp:coreProperties>
</file>