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F7" w:rsidRPr="00402D2B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</w:pPr>
      <w:bookmarkStart w:id="0" w:name="_GoBack"/>
      <w:r w:rsidRPr="002857FC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Средства обучения и воспитания</w:t>
      </w:r>
      <w:bookmarkEnd w:id="0"/>
      <w:r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, используемые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при реализации </w:t>
      </w:r>
      <w:r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й деятельности </w:t>
      </w:r>
      <w:r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в МБДОУ «Детский сад №11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«Дружба</w:t>
      </w:r>
      <w:r w:rsidRPr="00402D2B"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bdr w:val="none" w:sz="0" w:space="0" w:color="auto" w:frame="1"/>
          <w:lang w:eastAsia="ru-RU"/>
        </w:rPr>
        <w:t xml:space="preserve"> г. Гудермес Гудермесского муниципального района»</w:t>
      </w: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001AF7" w:rsidRPr="00001AF7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Обручи пластмассовые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Палки пластмассовые гимнастические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Мячи разного диаметра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кеглей</w:t>
      </w:r>
    </w:p>
    <w:p w:rsidR="00001AF7" w:rsidRPr="00001AF7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Дуги для </w:t>
      </w: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подлезания</w:t>
      </w:r>
      <w:proofErr w:type="spellEnd"/>
    </w:p>
    <w:p w:rsidR="00001AF7" w:rsidRPr="00001AF7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Скамейки для ходьбы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Скакалки детские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Шнуры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Канат для перетягивания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001AF7" w:rsidRPr="002857FC" w:rsidRDefault="00001AF7" w:rsidP="00001AF7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Ленты</w:t>
      </w:r>
    </w:p>
    <w:p w:rsidR="00001AF7" w:rsidRPr="002857FC" w:rsidRDefault="00001AF7" w:rsidP="00001AF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AF7" w:rsidRPr="002857FC" w:rsidRDefault="00001AF7" w:rsidP="00001AF7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1AF7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тематических предметных карточек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Домино с цветными изображениями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Шнуровки различного уровня сложности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плоскостных геометрических фигур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Муляжи фруктов и овощей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Вкладыши</w:t>
      </w:r>
    </w:p>
    <w:p w:rsidR="00001AF7" w:rsidRPr="002857FC" w:rsidRDefault="00001AF7" w:rsidP="00001AF7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Пирамидки различной величины</w:t>
      </w:r>
    </w:p>
    <w:p w:rsidR="00001AF7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Стимульный материал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предметных карточек по темам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сюжетных карточек по темам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Предметные игрушки-персонажи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детских книг по темам</w:t>
      </w:r>
    </w:p>
    <w:p w:rsidR="00001AF7" w:rsidRPr="002857FC" w:rsidRDefault="00001AF7" w:rsidP="00001AF7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Иллюстрации к детской художественной литературе</w:t>
      </w: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AF7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Магнитная доска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Мольберт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Изделия народных промыслов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комплекты карточек для лепки, аппликации, рисования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для рисования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Стаканчики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Трафареты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Кисточки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Карандаши простые, цветные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Мелки восковые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цветная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Картон цветной, белый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Пластилин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Доска для работы с пластилином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Металлофон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Куклы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Мишура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Напольный конструктор деревянный</w:t>
      </w:r>
    </w:p>
    <w:p w:rsidR="00001AF7" w:rsidRPr="002857FC" w:rsidRDefault="00001AF7" w:rsidP="00001AF7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настольного конструктора</w:t>
      </w:r>
    </w:p>
    <w:p w:rsidR="00001AF7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01AF7" w:rsidRPr="002857FC" w:rsidRDefault="00001AF7" w:rsidP="00001AF7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Технические средства обучения</w:t>
      </w:r>
    </w:p>
    <w:p w:rsidR="00001AF7" w:rsidRPr="002857FC" w:rsidRDefault="00001AF7" w:rsidP="00001AF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Экранно-звуковая аппаратура:</w:t>
      </w:r>
    </w:p>
    <w:p w:rsidR="00001AF7" w:rsidRPr="002857FC" w:rsidRDefault="00001AF7" w:rsidP="00001AF7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Телевизор</w:t>
      </w:r>
    </w:p>
    <w:p w:rsidR="00001AF7" w:rsidRPr="002857FC" w:rsidRDefault="00001AF7" w:rsidP="00001AF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Носители информации:</w:t>
      </w:r>
    </w:p>
    <w:p w:rsidR="00001AF7" w:rsidRPr="002857FC" w:rsidRDefault="00001AF7" w:rsidP="00001AF7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презентации</w:t>
      </w:r>
    </w:p>
    <w:p w:rsidR="00001AF7" w:rsidRPr="002857FC" w:rsidRDefault="00001AF7" w:rsidP="00001AF7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Цифровые музыкальные аудиозаписи</w:t>
      </w:r>
    </w:p>
    <w:p w:rsidR="00001AF7" w:rsidRPr="00C22F6C" w:rsidRDefault="00001AF7" w:rsidP="00001AF7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sz w:val="28"/>
          <w:szCs w:val="28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Фонотека, видеотека</w:t>
      </w:r>
    </w:p>
    <w:p w:rsidR="00001AF7" w:rsidRDefault="00001AF7" w:rsidP="00001AF7"/>
    <w:p w:rsidR="00DC2905" w:rsidRDefault="00DC2905"/>
    <w:sectPr w:rsidR="00DC2905" w:rsidSect="00DE5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E56"/>
    <w:multiLevelType w:val="multilevel"/>
    <w:tmpl w:val="3398B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5BB4"/>
    <w:multiLevelType w:val="multilevel"/>
    <w:tmpl w:val="AEAA6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A2DF1"/>
    <w:multiLevelType w:val="multilevel"/>
    <w:tmpl w:val="4FC4A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D12B6"/>
    <w:multiLevelType w:val="multilevel"/>
    <w:tmpl w:val="1DC8D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D7AC0"/>
    <w:multiLevelType w:val="multilevel"/>
    <w:tmpl w:val="B2BEC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3303F"/>
    <w:multiLevelType w:val="multilevel"/>
    <w:tmpl w:val="2D36D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F7A87"/>
    <w:multiLevelType w:val="multilevel"/>
    <w:tmpl w:val="AEAEB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F4"/>
    <w:rsid w:val="00001AF7"/>
    <w:rsid w:val="009A7BF4"/>
    <w:rsid w:val="00D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FC42"/>
  <w15:chartTrackingRefBased/>
  <w15:docId w15:val="{309504A3-4932-4C78-8B4F-75E404C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2021-06-17T05:54:00Z</dcterms:created>
  <dcterms:modified xsi:type="dcterms:W3CDTF">2021-06-17T06:00:00Z</dcterms:modified>
</cp:coreProperties>
</file>