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B20" w:rsidRPr="00025B20" w:rsidRDefault="00025B20" w:rsidP="00025B20">
      <w:pPr>
        <w:spacing w:after="0" w:line="276" w:lineRule="auto"/>
        <w:contextualSpacing/>
        <w:jc w:val="center"/>
        <w:rPr>
          <w:rFonts w:ascii="Times New Roman" w:eastAsia="Calibri" w:hAnsi="Times New Roman" w:cs="Times New Roman"/>
          <w:sz w:val="28"/>
        </w:rPr>
      </w:pPr>
      <w:r w:rsidRPr="00025B20">
        <w:rPr>
          <w:rFonts w:ascii="Times New Roman" w:eastAsia="Calibri" w:hAnsi="Times New Roman" w:cs="Times New Roman"/>
          <w:sz w:val="28"/>
        </w:rPr>
        <w:t>Министерство просвещения Российской Федерации</w:t>
      </w:r>
    </w:p>
    <w:p w:rsidR="00025B20" w:rsidRPr="00025B20" w:rsidRDefault="00025B20" w:rsidP="00025B20">
      <w:pPr>
        <w:spacing w:after="0" w:line="276" w:lineRule="auto"/>
        <w:contextualSpacing/>
        <w:jc w:val="center"/>
        <w:rPr>
          <w:rFonts w:ascii="Times New Roman" w:eastAsia="Calibri" w:hAnsi="Times New Roman" w:cs="Times New Roman"/>
          <w:sz w:val="28"/>
        </w:rPr>
      </w:pPr>
      <w:r w:rsidRPr="00025B20">
        <w:rPr>
          <w:rFonts w:ascii="Times New Roman" w:eastAsia="Calibri" w:hAnsi="Times New Roman" w:cs="Times New Roman"/>
          <w:sz w:val="28"/>
        </w:rPr>
        <w:t>Федеральное государственное бюджетное научное учреждение</w:t>
      </w:r>
    </w:p>
    <w:p w:rsidR="00025B20" w:rsidRPr="00025B20" w:rsidRDefault="00025B20" w:rsidP="00025B20">
      <w:pPr>
        <w:spacing w:after="0" w:line="276" w:lineRule="auto"/>
        <w:contextualSpacing/>
        <w:jc w:val="center"/>
        <w:rPr>
          <w:rFonts w:ascii="Times New Roman" w:eastAsia="Calibri" w:hAnsi="Times New Roman" w:cs="Times New Roman"/>
          <w:sz w:val="28"/>
        </w:rPr>
      </w:pPr>
      <w:r w:rsidRPr="00025B20">
        <w:rPr>
          <w:rFonts w:ascii="Times New Roman" w:eastAsia="Calibri" w:hAnsi="Times New Roman" w:cs="Times New Roman"/>
          <w:sz w:val="28"/>
        </w:rPr>
        <w:t>«Институт коррекционной педагогики»</w:t>
      </w:r>
    </w:p>
    <w:p w:rsidR="00025B20" w:rsidRPr="00025B20" w:rsidRDefault="00025B20" w:rsidP="00025B20">
      <w:pPr>
        <w:spacing w:after="0" w:line="276" w:lineRule="auto"/>
        <w:contextualSpacing/>
        <w:jc w:val="center"/>
        <w:rPr>
          <w:rFonts w:ascii="Times New Roman" w:eastAsia="Calibri" w:hAnsi="Times New Roman" w:cs="Times New Roman"/>
          <w:sz w:val="28"/>
        </w:rPr>
      </w:pPr>
    </w:p>
    <w:p w:rsidR="00025B20" w:rsidRPr="00025B20" w:rsidRDefault="00025B20" w:rsidP="00025B20">
      <w:pPr>
        <w:spacing w:after="0" w:line="276" w:lineRule="auto"/>
        <w:contextualSpacing/>
        <w:jc w:val="center"/>
        <w:rPr>
          <w:rFonts w:ascii="Times New Roman" w:eastAsia="Calibri" w:hAnsi="Times New Roman" w:cs="Times New Roman"/>
          <w:sz w:val="28"/>
        </w:rPr>
      </w:pPr>
    </w:p>
    <w:p w:rsidR="00025B20" w:rsidRPr="00025B20" w:rsidRDefault="00025B20" w:rsidP="00025B20">
      <w:pPr>
        <w:spacing w:after="0" w:line="360" w:lineRule="auto"/>
        <w:jc w:val="center"/>
        <w:rPr>
          <w:rFonts w:ascii="Times New Roman" w:eastAsia="Calibri" w:hAnsi="Times New Roman" w:cs="Times New Roman"/>
          <w:b/>
          <w:sz w:val="28"/>
        </w:rPr>
      </w:pPr>
      <w:r w:rsidRPr="00025B20">
        <w:rPr>
          <w:rFonts w:ascii="Times New Roman" w:eastAsia="Calibri" w:hAnsi="Times New Roman" w:cs="Times New Roman"/>
          <w:b/>
          <w:sz w:val="28"/>
        </w:rPr>
        <w:t xml:space="preserve">Рекомендации по вопросам организации изучения системы рельефно-точечного шрифта Л. Брайля </w:t>
      </w:r>
      <w:proofErr w:type="gramStart"/>
      <w:r w:rsidRPr="00025B20">
        <w:rPr>
          <w:rFonts w:ascii="Times New Roman" w:eastAsia="Calibri" w:hAnsi="Times New Roman" w:cs="Times New Roman"/>
          <w:b/>
          <w:sz w:val="28"/>
        </w:rPr>
        <w:t>слабовидящими</w:t>
      </w:r>
      <w:proofErr w:type="gramEnd"/>
      <w:r w:rsidRPr="00025B20">
        <w:rPr>
          <w:rFonts w:ascii="Times New Roman" w:eastAsia="Calibri" w:hAnsi="Times New Roman" w:cs="Times New Roman"/>
          <w:b/>
          <w:sz w:val="28"/>
        </w:rPr>
        <w:t xml:space="preserve"> обучающимися в образовательных организациях</w:t>
      </w:r>
    </w:p>
    <w:p w:rsidR="00025B20" w:rsidRPr="00025B20" w:rsidRDefault="00025B20" w:rsidP="00025B20">
      <w:pPr>
        <w:spacing w:line="360" w:lineRule="auto"/>
        <w:rPr>
          <w:rFonts w:ascii="Times New Roman" w:eastAsia="Calibri" w:hAnsi="Times New Roman" w:cs="Times New Roman"/>
          <w:sz w:val="28"/>
        </w:rPr>
      </w:pPr>
      <w:bookmarkStart w:id="0" w:name="_GoBack"/>
      <w:bookmarkEnd w:id="0"/>
    </w:p>
    <w:p w:rsidR="00025B20" w:rsidRPr="00025B20" w:rsidRDefault="00025B20" w:rsidP="00025B20">
      <w:pPr>
        <w:numPr>
          <w:ilvl w:val="0"/>
          <w:numId w:val="1"/>
        </w:numPr>
        <w:spacing w:line="360" w:lineRule="auto"/>
        <w:ind w:left="0" w:firstLine="709"/>
        <w:contextualSpacing/>
        <w:jc w:val="both"/>
        <w:rPr>
          <w:rFonts w:ascii="Times New Roman" w:eastAsia="Calibri" w:hAnsi="Times New Roman" w:cs="Times New Roman"/>
          <w:b/>
          <w:sz w:val="28"/>
        </w:rPr>
      </w:pPr>
      <w:r w:rsidRPr="00025B20">
        <w:rPr>
          <w:rFonts w:ascii="Times New Roman" w:eastAsia="Calibri" w:hAnsi="Times New Roman" w:cs="Times New Roman"/>
          <w:b/>
          <w:sz w:val="28"/>
        </w:rPr>
        <w:t>Характеристика зрительных возможностей слабовидящих обучающихся, которым рекомендуется изучение системы рельефно-точечного шрифта Л. Брайля.</w:t>
      </w:r>
    </w:p>
    <w:p w:rsidR="00025B20" w:rsidRPr="00025B20" w:rsidRDefault="00025B20" w:rsidP="00025B20">
      <w:pPr>
        <w:spacing w:after="0" w:line="360" w:lineRule="auto"/>
        <w:ind w:firstLine="709"/>
        <w:jc w:val="both"/>
        <w:rPr>
          <w:rFonts w:ascii="Times New Roman" w:eastAsia="Calibri" w:hAnsi="Times New Roman" w:cs="Times New Roman"/>
          <w:sz w:val="28"/>
        </w:rPr>
      </w:pP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 xml:space="preserve">Целевую группу обучения письму и чтению по системе рельефно-точечного шрифта Л. Брайля составляют слабовидящие обучающиеся с высокой степенью слабовидения, острота </w:t>
      </w:r>
      <w:proofErr w:type="gramStart"/>
      <w:r w:rsidRPr="00025B20">
        <w:rPr>
          <w:rFonts w:ascii="Times New Roman" w:eastAsia="Calibri" w:hAnsi="Times New Roman" w:cs="Times New Roman"/>
          <w:sz w:val="28"/>
        </w:rPr>
        <w:t>зрения</w:t>
      </w:r>
      <w:proofErr w:type="gramEnd"/>
      <w:r w:rsidRPr="00025B20">
        <w:rPr>
          <w:rFonts w:ascii="Times New Roman" w:eastAsia="Calibri" w:hAnsi="Times New Roman" w:cs="Times New Roman"/>
          <w:sz w:val="28"/>
        </w:rPr>
        <w:t xml:space="preserve"> которых варьируется в пределах от 0,05 (5%) до 0,09 (9%) с оптической коррекцией на лучше видящем глазу. </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 xml:space="preserve">При высокой степени слабовидения нарушения зрительного анализатора носят органический характер и часто сочетаются с функциональными нарушениями зрения. </w:t>
      </w:r>
      <w:proofErr w:type="gramStart"/>
      <w:r w:rsidRPr="00025B20">
        <w:rPr>
          <w:rFonts w:ascii="Times New Roman" w:eastAsia="Calibri" w:hAnsi="Times New Roman" w:cs="Times New Roman"/>
          <w:sz w:val="28"/>
        </w:rPr>
        <w:t xml:space="preserve">У обучающихся данной группы отмечаются сложные нарушения зрительных функций, сочетающие снижение остроты зрения, сужение поля зрения (скотомы, различные варианты ограничений поля зрения), нарушения пространственного зрения, световой чувствительности (повышение или понижение световой чувствительности, цветового зрения (частичная или полная цветовая слепота), </w:t>
      </w:r>
      <w:proofErr w:type="spellStart"/>
      <w:r w:rsidRPr="00025B20">
        <w:rPr>
          <w:rFonts w:ascii="Times New Roman" w:eastAsia="Calibri" w:hAnsi="Times New Roman" w:cs="Times New Roman"/>
          <w:sz w:val="28"/>
        </w:rPr>
        <w:t>глазодвигательных</w:t>
      </w:r>
      <w:proofErr w:type="spellEnd"/>
      <w:r w:rsidRPr="00025B20">
        <w:rPr>
          <w:rFonts w:ascii="Times New Roman" w:eastAsia="Calibri" w:hAnsi="Times New Roman" w:cs="Times New Roman"/>
          <w:sz w:val="28"/>
        </w:rPr>
        <w:t xml:space="preserve"> функций (паралич глазных мышц, нистагм).</w:t>
      </w:r>
      <w:proofErr w:type="gramEnd"/>
      <w:r w:rsidRPr="00025B20">
        <w:rPr>
          <w:rFonts w:ascii="Times New Roman" w:eastAsia="Calibri" w:hAnsi="Times New Roman" w:cs="Times New Roman"/>
          <w:sz w:val="28"/>
        </w:rPr>
        <w:t xml:space="preserve"> </w:t>
      </w:r>
      <w:proofErr w:type="gramStart"/>
      <w:r w:rsidRPr="00025B20">
        <w:rPr>
          <w:rFonts w:ascii="Times New Roman" w:eastAsia="Calibri" w:hAnsi="Times New Roman" w:cs="Times New Roman"/>
          <w:sz w:val="28"/>
        </w:rPr>
        <w:t>На фоне первичного нарушения основных зрительных функций у обучающихся часто наблюдается снижение состояния сенсорных и моторных функций зрительной системы (</w:t>
      </w:r>
      <w:proofErr w:type="spellStart"/>
      <w:r w:rsidRPr="00025B20">
        <w:rPr>
          <w:rFonts w:ascii="Times New Roman" w:eastAsia="Calibri" w:hAnsi="Times New Roman" w:cs="Times New Roman"/>
          <w:sz w:val="28"/>
        </w:rPr>
        <w:t>амблиопия</w:t>
      </w:r>
      <w:proofErr w:type="spellEnd"/>
      <w:r w:rsidRPr="00025B20">
        <w:rPr>
          <w:rFonts w:ascii="Times New Roman" w:eastAsia="Calibri" w:hAnsi="Times New Roman" w:cs="Times New Roman"/>
          <w:sz w:val="28"/>
        </w:rPr>
        <w:t xml:space="preserve"> различных типов и разной степени выраженности, косоглазие). </w:t>
      </w:r>
      <w:proofErr w:type="gramEnd"/>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lastRenderedPageBreak/>
        <w:t xml:space="preserve">Наряду с </w:t>
      </w:r>
      <w:proofErr w:type="gramStart"/>
      <w:r w:rsidRPr="00025B20">
        <w:rPr>
          <w:rFonts w:ascii="Times New Roman" w:eastAsia="Calibri" w:hAnsi="Times New Roman" w:cs="Times New Roman"/>
          <w:sz w:val="28"/>
        </w:rPr>
        <w:t>вышеперечисленным</w:t>
      </w:r>
      <w:proofErr w:type="gramEnd"/>
      <w:r w:rsidRPr="00025B20">
        <w:rPr>
          <w:rFonts w:ascii="Times New Roman" w:eastAsia="Calibri" w:hAnsi="Times New Roman" w:cs="Times New Roman"/>
          <w:sz w:val="28"/>
        </w:rPr>
        <w:t>, состояние зрительного анализатора может усугубляться органическими изменениями компонентов его структуры (изменения на глазном дне, и стекловидном теле, отслойка сетчатки, смещение хрусталика, помутнение хрусталика – катаракта, повышение внутриглазного давления – глаукома и др.), а также регулярными обострениями текущих заболеваний органа зрения (</w:t>
      </w:r>
      <w:proofErr w:type="spellStart"/>
      <w:r w:rsidRPr="00025B20">
        <w:rPr>
          <w:rFonts w:ascii="Times New Roman" w:eastAsia="Calibri" w:hAnsi="Times New Roman" w:cs="Times New Roman"/>
          <w:sz w:val="28"/>
        </w:rPr>
        <w:t>увеит</w:t>
      </w:r>
      <w:proofErr w:type="spellEnd"/>
      <w:r w:rsidRPr="00025B20">
        <w:rPr>
          <w:rFonts w:ascii="Times New Roman" w:eastAsia="Calibri" w:hAnsi="Times New Roman" w:cs="Times New Roman"/>
          <w:sz w:val="28"/>
        </w:rPr>
        <w:t xml:space="preserve">, кератит, иридоциклит и др.). Все эти осложнения не только выступают факторами риска значительного ухудшения зрения, но и могут привести к слепоте. </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 xml:space="preserve">Ведущим типом восприятия обучающихся рассматриваемой группы является зрительное восприятие, поэтому их учебно-познавательная и ориентировочно-поисковая деятельность осуществляются с опорой на зрительный анализатор. Вместе с тем, обучающиеся испытывают стойкие затруднения в зрительном восприятии окружающего мира, в том числе учебного материала. Возникают специфические трудности в формировании адекватных, точных, целостных, полных чувственных образов, зрительно-моторной координации, снижается зрительная работоспособность, возможности зрительной ориентировки в микро и </w:t>
      </w:r>
      <w:proofErr w:type="spellStart"/>
      <w:r w:rsidRPr="00025B20">
        <w:rPr>
          <w:rFonts w:ascii="Times New Roman" w:eastAsia="Calibri" w:hAnsi="Times New Roman" w:cs="Times New Roman"/>
          <w:sz w:val="28"/>
        </w:rPr>
        <w:t>макропространстве</w:t>
      </w:r>
      <w:proofErr w:type="spellEnd"/>
      <w:r w:rsidRPr="00025B20">
        <w:rPr>
          <w:rFonts w:ascii="Times New Roman" w:eastAsia="Calibri" w:hAnsi="Times New Roman" w:cs="Times New Roman"/>
          <w:sz w:val="28"/>
        </w:rPr>
        <w:t xml:space="preserve">. </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 xml:space="preserve">Зрительная система </w:t>
      </w:r>
      <w:proofErr w:type="gramStart"/>
      <w:r w:rsidRPr="00025B20">
        <w:rPr>
          <w:rFonts w:ascii="Times New Roman" w:eastAsia="Calibri" w:hAnsi="Times New Roman" w:cs="Times New Roman"/>
          <w:sz w:val="28"/>
        </w:rPr>
        <w:t>обучающихся</w:t>
      </w:r>
      <w:proofErr w:type="gramEnd"/>
      <w:r w:rsidRPr="00025B20">
        <w:rPr>
          <w:rFonts w:ascii="Times New Roman" w:eastAsia="Calibri" w:hAnsi="Times New Roman" w:cs="Times New Roman"/>
          <w:sz w:val="28"/>
        </w:rPr>
        <w:t xml:space="preserve"> с высокой степенью слабовидения отличается неустойчивостью функционирования, характер которого полностью определяется внешними условиями. При неблагоприятных условиях (погодные условия, недостаточное или избыточное освещение и др.) зрение обучающихся снижается. </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Наличие сложных нарушений основных зрительных функций, нестабильный характер функционирования зрительной системы, а также риск прогрессирования заболеваний органа зрения определяют необходимость принятия профилактических (ре</w:t>
      </w:r>
      <w:proofErr w:type="gramStart"/>
      <w:r w:rsidRPr="00025B20">
        <w:rPr>
          <w:rFonts w:ascii="Times New Roman" w:eastAsia="Calibri" w:hAnsi="Times New Roman" w:cs="Times New Roman"/>
          <w:sz w:val="28"/>
        </w:rPr>
        <w:t>)</w:t>
      </w:r>
      <w:proofErr w:type="spellStart"/>
      <w:r w:rsidRPr="00025B20">
        <w:rPr>
          <w:rFonts w:ascii="Times New Roman" w:eastAsia="Calibri" w:hAnsi="Times New Roman" w:cs="Times New Roman"/>
          <w:sz w:val="28"/>
        </w:rPr>
        <w:t>а</w:t>
      </w:r>
      <w:proofErr w:type="gramEnd"/>
      <w:r w:rsidRPr="00025B20">
        <w:rPr>
          <w:rFonts w:ascii="Times New Roman" w:eastAsia="Calibri" w:hAnsi="Times New Roman" w:cs="Times New Roman"/>
          <w:sz w:val="28"/>
        </w:rPr>
        <w:t>билитационных</w:t>
      </w:r>
      <w:proofErr w:type="spellEnd"/>
      <w:r w:rsidRPr="00025B20">
        <w:rPr>
          <w:rFonts w:ascii="Times New Roman" w:eastAsia="Calibri" w:hAnsi="Times New Roman" w:cs="Times New Roman"/>
          <w:sz w:val="28"/>
        </w:rPr>
        <w:t xml:space="preserve"> мер, предотвращающих возникновение специфических образовательных затруднений и социальной </w:t>
      </w:r>
      <w:proofErr w:type="spellStart"/>
      <w:r w:rsidRPr="00025B20">
        <w:rPr>
          <w:rFonts w:ascii="Times New Roman" w:eastAsia="Calibri" w:hAnsi="Times New Roman" w:cs="Times New Roman"/>
          <w:sz w:val="28"/>
        </w:rPr>
        <w:t>дезадаптации</w:t>
      </w:r>
      <w:proofErr w:type="spellEnd"/>
      <w:r w:rsidRPr="00025B20">
        <w:rPr>
          <w:rFonts w:ascii="Times New Roman" w:eastAsia="Calibri" w:hAnsi="Times New Roman" w:cs="Times New Roman"/>
          <w:sz w:val="28"/>
        </w:rPr>
        <w:t xml:space="preserve"> обучающихся в случае глубоких нарушений или полной утраты зрения. Одной из таких первоочередных мер является дополнительное изучение системы рельефно-точечного шрифта Л. Брайля.</w:t>
      </w:r>
    </w:p>
    <w:p w:rsidR="00025B20" w:rsidRPr="00025B20" w:rsidRDefault="00025B20" w:rsidP="00025B20">
      <w:pPr>
        <w:spacing w:after="0" w:line="360" w:lineRule="auto"/>
        <w:ind w:firstLine="709"/>
        <w:jc w:val="both"/>
        <w:rPr>
          <w:rFonts w:ascii="Times New Roman" w:eastAsia="Calibri" w:hAnsi="Times New Roman" w:cs="Times New Roman"/>
          <w:sz w:val="28"/>
        </w:rPr>
      </w:pPr>
    </w:p>
    <w:p w:rsidR="00025B20" w:rsidRPr="00025B20" w:rsidRDefault="00025B20" w:rsidP="00025B20">
      <w:pPr>
        <w:numPr>
          <w:ilvl w:val="0"/>
          <w:numId w:val="1"/>
        </w:numPr>
        <w:spacing w:after="0" w:line="360" w:lineRule="auto"/>
        <w:ind w:left="0" w:firstLine="709"/>
        <w:contextualSpacing/>
        <w:jc w:val="both"/>
        <w:rPr>
          <w:rFonts w:ascii="Times New Roman" w:eastAsia="Calibri" w:hAnsi="Times New Roman" w:cs="Times New Roman"/>
          <w:b/>
          <w:sz w:val="28"/>
        </w:rPr>
      </w:pPr>
      <w:r w:rsidRPr="00025B20">
        <w:rPr>
          <w:rFonts w:ascii="Times New Roman" w:eastAsia="Calibri" w:hAnsi="Times New Roman" w:cs="Times New Roman"/>
          <w:b/>
          <w:sz w:val="28"/>
        </w:rPr>
        <w:t xml:space="preserve">Рекомендации по организации изучения системы рельефно-точечного шрифта Л. Брайля </w:t>
      </w:r>
      <w:proofErr w:type="gramStart"/>
      <w:r w:rsidRPr="00025B20">
        <w:rPr>
          <w:rFonts w:ascii="Times New Roman" w:eastAsia="Calibri" w:hAnsi="Times New Roman" w:cs="Times New Roman"/>
          <w:b/>
          <w:sz w:val="28"/>
        </w:rPr>
        <w:t>слабовидящими</w:t>
      </w:r>
      <w:proofErr w:type="gramEnd"/>
      <w:r w:rsidRPr="00025B20">
        <w:rPr>
          <w:rFonts w:ascii="Times New Roman" w:eastAsia="Calibri" w:hAnsi="Times New Roman" w:cs="Times New Roman"/>
          <w:b/>
          <w:sz w:val="28"/>
        </w:rPr>
        <w:t xml:space="preserve"> обучающимися.</w:t>
      </w:r>
    </w:p>
    <w:p w:rsidR="00025B20" w:rsidRPr="00025B20" w:rsidRDefault="00025B20" w:rsidP="00025B20">
      <w:pPr>
        <w:spacing w:after="0" w:line="360" w:lineRule="auto"/>
        <w:ind w:firstLine="709"/>
        <w:jc w:val="both"/>
        <w:rPr>
          <w:rFonts w:ascii="Times New Roman" w:eastAsia="Calibri" w:hAnsi="Times New Roman" w:cs="Times New Roman"/>
          <w:sz w:val="28"/>
        </w:rPr>
      </w:pP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 xml:space="preserve">Обучение слабовидящих письму и чтению по системе рельефно-точечного шрифта Л. Брайля реализуется на всех уровнях школьного образования в зависимости от актуального состояния и динамики зрительных функций обучающихся. При высокой степени слабовидения обучение письму и чтению рельефно-точечным шрифтом Л. Брайля рекомендуется осуществлять на уровне начального общего образования. В случае ухудшения (риска ухудшения) </w:t>
      </w:r>
      <w:proofErr w:type="gramStart"/>
      <w:r w:rsidRPr="00025B20">
        <w:rPr>
          <w:rFonts w:ascii="Times New Roman" w:eastAsia="Calibri" w:hAnsi="Times New Roman" w:cs="Times New Roman"/>
          <w:sz w:val="28"/>
        </w:rPr>
        <w:t>состояния зрительных функций, приводящего к повышению степени выраженности слабовидения обучение письму и чтению по системе рельефно-точечного шрифта Л. Брайля проводится</w:t>
      </w:r>
      <w:proofErr w:type="gramEnd"/>
      <w:r w:rsidRPr="00025B20">
        <w:rPr>
          <w:rFonts w:ascii="Times New Roman" w:eastAsia="Calibri" w:hAnsi="Times New Roman" w:cs="Times New Roman"/>
          <w:sz w:val="28"/>
        </w:rPr>
        <w:t xml:space="preserve"> на уровнях основного общего и среднего общего образования. </w:t>
      </w:r>
    </w:p>
    <w:p w:rsidR="00025B20" w:rsidRPr="00025B20" w:rsidRDefault="00025B20" w:rsidP="00025B20">
      <w:pPr>
        <w:spacing w:after="0" w:line="360" w:lineRule="auto"/>
        <w:ind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rPr>
        <w:t xml:space="preserve">Изучение системы рельефно-точечного шрифта Л. Брайля для слабовидящих представляет собой индивидуальный коррекционный курс, </w:t>
      </w:r>
      <w:proofErr w:type="gramStart"/>
      <w:r w:rsidRPr="00025B20">
        <w:rPr>
          <w:rFonts w:ascii="Times New Roman" w:eastAsia="Calibri" w:hAnsi="Times New Roman" w:cs="Times New Roman"/>
          <w:sz w:val="28"/>
        </w:rPr>
        <w:t>решение</w:t>
      </w:r>
      <w:proofErr w:type="gramEnd"/>
      <w:r w:rsidRPr="00025B20">
        <w:rPr>
          <w:rFonts w:ascii="Times New Roman" w:eastAsia="Calibri" w:hAnsi="Times New Roman" w:cs="Times New Roman"/>
          <w:sz w:val="28"/>
        </w:rPr>
        <w:t xml:space="preserve"> о необходимости изучения которого </w:t>
      </w:r>
      <w:r w:rsidRPr="00025B20">
        <w:rPr>
          <w:rFonts w:ascii="Times New Roman" w:eastAsia="Calibri" w:hAnsi="Times New Roman" w:cs="Times New Roman"/>
          <w:sz w:val="28"/>
          <w:szCs w:val="28"/>
        </w:rPr>
        <w:t xml:space="preserve">принимается на основании рекомендаций психолого-педагогического консилиума образовательной организации и врача офтальмолога с согласия или по желанию родителей (законных представителей) обучающегося. Рельефно-точечная система Л. Брайля применяется только в рамках данного коррекционного курса, образовательный процесс базируется на использовании плоскопечатного способа чтения и письма. </w:t>
      </w:r>
    </w:p>
    <w:p w:rsidR="00025B20" w:rsidRPr="00025B20" w:rsidRDefault="00025B20" w:rsidP="00025B20">
      <w:pPr>
        <w:spacing w:after="0" w:line="360" w:lineRule="auto"/>
        <w:ind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Обучение слабовидящих письму и чтению по системе рельефно-точечного шрифта Л. Брайля проводится в форме индивидуальных или подгрупповых коррекционных занятий. Для проведения этих занятий используется время из количества часов, отводимых на коррекционную работу. Продолжительность обучения и количество занятий для каждого обучающегося определяется психолого-педагогическим консилиумом образовательной организации с учетом индивидуальных особенностей психофизического развития обучающегося.</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Коррекционный курс «Изучение рельефно-точечного шрифта Л. Брайля» направлен на формирование у слабовидящих обучающихся следующих компенсаторных умений и навыков:</w:t>
      </w:r>
    </w:p>
    <w:p w:rsidR="00025B20" w:rsidRPr="00025B20" w:rsidRDefault="00025B20" w:rsidP="00025B20">
      <w:pPr>
        <w:numPr>
          <w:ilvl w:val="0"/>
          <w:numId w:val="2"/>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 xml:space="preserve">навыки использования </w:t>
      </w:r>
      <w:proofErr w:type="spellStart"/>
      <w:r w:rsidRPr="00025B20">
        <w:rPr>
          <w:rFonts w:ascii="Times New Roman" w:eastAsia="Calibri" w:hAnsi="Times New Roman" w:cs="Times New Roman"/>
          <w:sz w:val="28"/>
          <w:szCs w:val="28"/>
        </w:rPr>
        <w:t>тифлотехнических</w:t>
      </w:r>
      <w:proofErr w:type="spellEnd"/>
      <w:r w:rsidRPr="00025B20">
        <w:rPr>
          <w:rFonts w:ascii="Times New Roman" w:eastAsia="Calibri" w:hAnsi="Times New Roman" w:cs="Times New Roman"/>
          <w:sz w:val="28"/>
          <w:szCs w:val="28"/>
        </w:rPr>
        <w:t xml:space="preserve"> сре</w:t>
      </w:r>
      <w:proofErr w:type="gramStart"/>
      <w:r w:rsidRPr="00025B20">
        <w:rPr>
          <w:rFonts w:ascii="Times New Roman" w:eastAsia="Calibri" w:hAnsi="Times New Roman" w:cs="Times New Roman"/>
          <w:sz w:val="28"/>
          <w:szCs w:val="28"/>
        </w:rPr>
        <w:t>дств дл</w:t>
      </w:r>
      <w:proofErr w:type="gramEnd"/>
      <w:r w:rsidRPr="00025B20">
        <w:rPr>
          <w:rFonts w:ascii="Times New Roman" w:eastAsia="Calibri" w:hAnsi="Times New Roman" w:cs="Times New Roman"/>
          <w:sz w:val="28"/>
          <w:szCs w:val="28"/>
        </w:rPr>
        <w:t xml:space="preserve">я чтения и письма по системе Брайля (письменный прибор, грифель, пишущая машинка, дисплей Брайля); </w:t>
      </w:r>
    </w:p>
    <w:p w:rsidR="00025B20" w:rsidRPr="00025B20" w:rsidRDefault="00025B20" w:rsidP="00025B20">
      <w:pPr>
        <w:numPr>
          <w:ilvl w:val="0"/>
          <w:numId w:val="2"/>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навыки восприятия и представления одной и той же буквы в двух вариантах (при письме и при чтении);</w:t>
      </w:r>
    </w:p>
    <w:p w:rsidR="00025B20" w:rsidRPr="00025B20" w:rsidRDefault="00025B20" w:rsidP="00025B20">
      <w:pPr>
        <w:numPr>
          <w:ilvl w:val="0"/>
          <w:numId w:val="2"/>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навыки чтения письменного текста при помощи грифеля;</w:t>
      </w:r>
    </w:p>
    <w:p w:rsidR="00025B20" w:rsidRPr="00025B20" w:rsidRDefault="00025B20" w:rsidP="00025B20">
      <w:pPr>
        <w:numPr>
          <w:ilvl w:val="0"/>
          <w:numId w:val="2"/>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навыки письма с использованием рельефно-точечного шрифта Л. Брайля;</w:t>
      </w:r>
    </w:p>
    <w:p w:rsidR="00025B20" w:rsidRPr="00025B20" w:rsidRDefault="00025B20" w:rsidP="00025B20">
      <w:pPr>
        <w:numPr>
          <w:ilvl w:val="0"/>
          <w:numId w:val="2"/>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навыки чтения текста, выполненного рельефно-точечным шрифтом Л. Брайля;</w:t>
      </w:r>
    </w:p>
    <w:p w:rsidR="00025B20" w:rsidRPr="00025B20" w:rsidRDefault="00025B20" w:rsidP="00025B20">
      <w:pPr>
        <w:numPr>
          <w:ilvl w:val="0"/>
          <w:numId w:val="2"/>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 xml:space="preserve">навыки использования рельефно-точечного шрифта Л. Брайля в различных видах деятельности. </w:t>
      </w:r>
    </w:p>
    <w:p w:rsidR="00025B20" w:rsidRPr="00025B20" w:rsidRDefault="00025B20" w:rsidP="00025B20">
      <w:pPr>
        <w:spacing w:after="0" w:line="360" w:lineRule="auto"/>
        <w:ind w:firstLine="709"/>
        <w:jc w:val="both"/>
        <w:rPr>
          <w:rFonts w:ascii="Times New Roman" w:eastAsia="Calibri" w:hAnsi="Times New Roman" w:cs="Times New Roman"/>
          <w:sz w:val="28"/>
        </w:rPr>
      </w:pPr>
      <w:proofErr w:type="gramStart"/>
      <w:r w:rsidRPr="00025B20">
        <w:rPr>
          <w:rFonts w:ascii="Times New Roman" w:eastAsia="Calibri" w:hAnsi="Times New Roman" w:cs="Times New Roman"/>
          <w:sz w:val="28"/>
        </w:rPr>
        <w:t>Перед началом изучения курса необходимо провести психолого-педагогическое обследование слабовидящего обучающегося, направленное на выявление уровня готовности к освоению системы рельефно-точечного шрифта Л. Брайля.</w:t>
      </w:r>
      <w:proofErr w:type="gramEnd"/>
      <w:r w:rsidRPr="00025B20">
        <w:rPr>
          <w:rFonts w:ascii="Times New Roman" w:eastAsia="Calibri" w:hAnsi="Times New Roman" w:cs="Times New Roman"/>
          <w:sz w:val="28"/>
        </w:rPr>
        <w:t xml:space="preserve"> В процессе обследования изучаются:</w:t>
      </w:r>
    </w:p>
    <w:p w:rsidR="00025B20" w:rsidRPr="00025B20" w:rsidRDefault="00025B20" w:rsidP="00025B20">
      <w:pPr>
        <w:numPr>
          <w:ilvl w:val="0"/>
          <w:numId w:val="3"/>
        </w:numPr>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 xml:space="preserve">уровень развития мелкой моторики (включая точность и </w:t>
      </w:r>
      <w:proofErr w:type="spellStart"/>
      <w:r w:rsidRPr="00025B20">
        <w:rPr>
          <w:rFonts w:ascii="Times New Roman" w:eastAsia="Calibri" w:hAnsi="Times New Roman" w:cs="Times New Roman"/>
          <w:sz w:val="28"/>
          <w:szCs w:val="28"/>
        </w:rPr>
        <w:t>скоординированность</w:t>
      </w:r>
      <w:proofErr w:type="spellEnd"/>
      <w:r w:rsidRPr="00025B20">
        <w:rPr>
          <w:rFonts w:ascii="Times New Roman" w:eastAsia="Calibri" w:hAnsi="Times New Roman" w:cs="Times New Roman"/>
          <w:sz w:val="28"/>
          <w:szCs w:val="28"/>
        </w:rPr>
        <w:t xml:space="preserve"> движений обеих рук, а также графические умения);</w:t>
      </w:r>
    </w:p>
    <w:p w:rsidR="00025B20" w:rsidRPr="00025B20" w:rsidRDefault="00025B20" w:rsidP="00025B20">
      <w:pPr>
        <w:numPr>
          <w:ilvl w:val="0"/>
          <w:numId w:val="3"/>
        </w:numPr>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уровень развития осязательного восприятия (включая уровень развития тактильной чувствительности и степень осмысленности восприятия);</w:t>
      </w:r>
    </w:p>
    <w:p w:rsidR="00025B20" w:rsidRPr="00025B20" w:rsidRDefault="00025B20" w:rsidP="00025B20">
      <w:pPr>
        <w:numPr>
          <w:ilvl w:val="0"/>
          <w:numId w:val="3"/>
        </w:numPr>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 xml:space="preserve">уровень развития пространственного мышления (в том числе степень </w:t>
      </w:r>
      <w:proofErr w:type="spellStart"/>
      <w:r w:rsidRPr="00025B20">
        <w:rPr>
          <w:rFonts w:ascii="Times New Roman" w:eastAsia="Calibri" w:hAnsi="Times New Roman" w:cs="Times New Roman"/>
          <w:sz w:val="28"/>
          <w:szCs w:val="28"/>
        </w:rPr>
        <w:t>сформированности</w:t>
      </w:r>
      <w:proofErr w:type="spellEnd"/>
      <w:r w:rsidRPr="00025B20">
        <w:rPr>
          <w:rFonts w:ascii="Times New Roman" w:eastAsia="Calibri" w:hAnsi="Times New Roman" w:cs="Times New Roman"/>
          <w:sz w:val="28"/>
          <w:szCs w:val="28"/>
        </w:rPr>
        <w:t xml:space="preserve"> основных пространственных понятий и категорий, наличие способности воспроизводить пространственные образы в зеркальном отображении, уровень развития навыков ориентировки на плоскости).</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Коррекционный курс может включать следующие тематические разделы:</w:t>
      </w:r>
    </w:p>
    <w:p w:rsidR="00025B20" w:rsidRPr="00025B20" w:rsidRDefault="00025B20" w:rsidP="00025B20">
      <w:pPr>
        <w:numPr>
          <w:ilvl w:val="0"/>
          <w:numId w:val="3"/>
        </w:numPr>
        <w:spacing w:after="0" w:line="360" w:lineRule="auto"/>
        <w:contextualSpacing/>
        <w:jc w:val="both"/>
        <w:rPr>
          <w:rFonts w:ascii="Times New Roman" w:eastAsia="Calibri" w:hAnsi="Times New Roman" w:cs="Times New Roman"/>
          <w:sz w:val="28"/>
        </w:rPr>
      </w:pPr>
      <w:r w:rsidRPr="00025B20">
        <w:rPr>
          <w:rFonts w:ascii="Times New Roman" w:eastAsia="Calibri" w:hAnsi="Times New Roman" w:cs="Times New Roman"/>
          <w:sz w:val="28"/>
        </w:rPr>
        <w:t>особенности рельефно-точечной системы шрифта Л. Брайля;</w:t>
      </w:r>
    </w:p>
    <w:p w:rsidR="00025B20" w:rsidRPr="00025B20" w:rsidRDefault="00025B20" w:rsidP="00025B20">
      <w:pPr>
        <w:numPr>
          <w:ilvl w:val="0"/>
          <w:numId w:val="3"/>
        </w:numPr>
        <w:spacing w:after="0" w:line="360" w:lineRule="auto"/>
        <w:contextualSpacing/>
        <w:rPr>
          <w:rFonts w:ascii="Times New Roman" w:eastAsia="Calibri" w:hAnsi="Times New Roman" w:cs="Times New Roman"/>
          <w:sz w:val="28"/>
          <w:szCs w:val="28"/>
        </w:rPr>
      </w:pPr>
      <w:r w:rsidRPr="00025B20">
        <w:rPr>
          <w:rFonts w:ascii="Times New Roman" w:eastAsia="Calibri" w:hAnsi="Times New Roman" w:cs="Times New Roman"/>
          <w:sz w:val="28"/>
          <w:szCs w:val="28"/>
        </w:rPr>
        <w:t>буквенные обозначения;</w:t>
      </w:r>
    </w:p>
    <w:p w:rsidR="00025B20" w:rsidRPr="00025B20" w:rsidRDefault="00025B20" w:rsidP="00025B20">
      <w:pPr>
        <w:numPr>
          <w:ilvl w:val="0"/>
          <w:numId w:val="3"/>
        </w:numPr>
        <w:spacing w:after="0" w:line="360" w:lineRule="auto"/>
        <w:contextualSpacing/>
        <w:rPr>
          <w:rFonts w:ascii="Times New Roman" w:eastAsia="Calibri" w:hAnsi="Times New Roman" w:cs="Times New Roman"/>
          <w:sz w:val="28"/>
          <w:szCs w:val="28"/>
        </w:rPr>
      </w:pPr>
      <w:r w:rsidRPr="00025B20">
        <w:rPr>
          <w:rFonts w:ascii="Times New Roman" w:eastAsia="Calibri" w:hAnsi="Times New Roman" w:cs="Times New Roman"/>
          <w:sz w:val="28"/>
          <w:szCs w:val="28"/>
        </w:rPr>
        <w:t>цифры и знаки препинания;</w:t>
      </w:r>
    </w:p>
    <w:p w:rsidR="00025B20" w:rsidRPr="00025B20" w:rsidRDefault="00025B20" w:rsidP="00025B20">
      <w:pPr>
        <w:numPr>
          <w:ilvl w:val="0"/>
          <w:numId w:val="3"/>
        </w:numPr>
        <w:spacing w:after="0" w:line="360" w:lineRule="auto"/>
        <w:contextualSpacing/>
        <w:rPr>
          <w:rFonts w:ascii="Times New Roman" w:eastAsia="Calibri" w:hAnsi="Times New Roman" w:cs="Times New Roman"/>
          <w:sz w:val="28"/>
          <w:szCs w:val="28"/>
        </w:rPr>
      </w:pPr>
      <w:r w:rsidRPr="00025B20">
        <w:rPr>
          <w:rFonts w:ascii="Times New Roman" w:eastAsia="Calibri" w:hAnsi="Times New Roman" w:cs="Times New Roman"/>
          <w:sz w:val="28"/>
          <w:szCs w:val="28"/>
        </w:rPr>
        <w:t>применение рельефно-точечной системы Л. Брайля.</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 xml:space="preserve">При реализации курса могут использоваться следующие </w:t>
      </w:r>
      <w:proofErr w:type="spellStart"/>
      <w:r w:rsidRPr="00025B20">
        <w:rPr>
          <w:rFonts w:ascii="Times New Roman" w:eastAsia="Calibri" w:hAnsi="Times New Roman" w:cs="Times New Roman"/>
          <w:sz w:val="28"/>
        </w:rPr>
        <w:t>тифлотехнические</w:t>
      </w:r>
      <w:proofErr w:type="spellEnd"/>
      <w:r w:rsidRPr="00025B20">
        <w:rPr>
          <w:rFonts w:ascii="Times New Roman" w:eastAsia="Calibri" w:hAnsi="Times New Roman" w:cs="Times New Roman"/>
          <w:sz w:val="28"/>
        </w:rPr>
        <w:t xml:space="preserve"> и дидактические средства:</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кубик-буква или его аналоги;</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proofErr w:type="spellStart"/>
      <w:r w:rsidRPr="00025B20">
        <w:rPr>
          <w:rFonts w:ascii="Times New Roman" w:eastAsia="Calibri" w:hAnsi="Times New Roman" w:cs="Times New Roman"/>
          <w:sz w:val="28"/>
          <w:szCs w:val="28"/>
        </w:rPr>
        <w:t>колодка-шеститочие</w:t>
      </w:r>
      <w:proofErr w:type="spellEnd"/>
      <w:r w:rsidRPr="00025B20">
        <w:rPr>
          <w:rFonts w:ascii="Times New Roman" w:eastAsia="Calibri" w:hAnsi="Times New Roman" w:cs="Times New Roman"/>
          <w:sz w:val="28"/>
          <w:szCs w:val="28"/>
        </w:rPr>
        <w:t xml:space="preserve"> или ее аналоги;</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proofErr w:type="spellStart"/>
      <w:r w:rsidRPr="00025B20">
        <w:rPr>
          <w:rFonts w:ascii="Times New Roman" w:eastAsia="Calibri" w:hAnsi="Times New Roman" w:cs="Times New Roman"/>
          <w:sz w:val="28"/>
          <w:szCs w:val="28"/>
        </w:rPr>
        <w:t>брайлевское</w:t>
      </w:r>
      <w:proofErr w:type="spellEnd"/>
      <w:r w:rsidRPr="00025B20">
        <w:rPr>
          <w:rFonts w:ascii="Times New Roman" w:eastAsia="Calibri" w:hAnsi="Times New Roman" w:cs="Times New Roman"/>
          <w:sz w:val="28"/>
          <w:szCs w:val="28"/>
        </w:rPr>
        <w:t xml:space="preserve"> </w:t>
      </w:r>
      <w:proofErr w:type="spellStart"/>
      <w:r w:rsidRPr="00025B20">
        <w:rPr>
          <w:rFonts w:ascii="Times New Roman" w:eastAsia="Calibri" w:hAnsi="Times New Roman" w:cs="Times New Roman"/>
          <w:sz w:val="28"/>
          <w:szCs w:val="28"/>
        </w:rPr>
        <w:t>шеститочие</w:t>
      </w:r>
      <w:proofErr w:type="spellEnd"/>
      <w:r w:rsidRPr="00025B20">
        <w:rPr>
          <w:rFonts w:ascii="Times New Roman" w:eastAsia="Calibri" w:hAnsi="Times New Roman" w:cs="Times New Roman"/>
          <w:sz w:val="28"/>
          <w:szCs w:val="28"/>
        </w:rPr>
        <w:t>;</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proofErr w:type="spellStart"/>
      <w:r w:rsidRPr="00025B20">
        <w:rPr>
          <w:rFonts w:ascii="Times New Roman" w:eastAsia="Calibri" w:hAnsi="Times New Roman" w:cs="Times New Roman"/>
          <w:sz w:val="28"/>
          <w:szCs w:val="28"/>
        </w:rPr>
        <w:t>Геоборд</w:t>
      </w:r>
      <w:proofErr w:type="spellEnd"/>
      <w:r w:rsidRPr="00025B20">
        <w:rPr>
          <w:rFonts w:ascii="Times New Roman" w:eastAsia="Calibri" w:hAnsi="Times New Roman" w:cs="Times New Roman"/>
          <w:sz w:val="28"/>
          <w:szCs w:val="28"/>
        </w:rPr>
        <w:t xml:space="preserve"> с шестью штырьками;</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тактильное пособие «Алфавит»;</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 xml:space="preserve">тактильная касса букв и цифр </w:t>
      </w:r>
      <w:proofErr w:type="gramStart"/>
      <w:r w:rsidRPr="00025B20">
        <w:rPr>
          <w:rFonts w:ascii="Times New Roman" w:eastAsia="Calibri" w:hAnsi="Times New Roman" w:cs="Times New Roman"/>
          <w:sz w:val="28"/>
          <w:szCs w:val="28"/>
        </w:rPr>
        <w:t>с</w:t>
      </w:r>
      <w:proofErr w:type="gramEnd"/>
      <w:r w:rsidRPr="00025B20">
        <w:rPr>
          <w:rFonts w:ascii="Times New Roman" w:eastAsia="Calibri" w:hAnsi="Times New Roman" w:cs="Times New Roman"/>
          <w:sz w:val="28"/>
          <w:szCs w:val="28"/>
        </w:rPr>
        <w:t xml:space="preserve"> шрифтом Брайля;</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магнитные наборы «Азбука со шрифтом Брайля»;</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тактильно-звуковое пособие «Алфавит»;</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рамки-вкладыши «Наш алфавит» со шрифтом Брайля;</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самоучитель для изучения шрифта Брайля «Умка»;</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рельефно-графическая грамота;</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азбука в картинках;</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 xml:space="preserve">рельефно-точечный шрифт Брайля для </w:t>
      </w:r>
      <w:proofErr w:type="gramStart"/>
      <w:r w:rsidRPr="00025B20">
        <w:rPr>
          <w:rFonts w:ascii="Times New Roman" w:eastAsia="Calibri" w:hAnsi="Times New Roman" w:cs="Times New Roman"/>
          <w:sz w:val="28"/>
          <w:szCs w:val="28"/>
        </w:rPr>
        <w:t>незрячих</w:t>
      </w:r>
      <w:proofErr w:type="gramEnd"/>
      <w:r w:rsidRPr="00025B20">
        <w:rPr>
          <w:rFonts w:ascii="Times New Roman" w:eastAsia="Calibri" w:hAnsi="Times New Roman" w:cs="Times New Roman"/>
          <w:sz w:val="28"/>
          <w:szCs w:val="28"/>
        </w:rPr>
        <w:t>;</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электронный звуковой плакат «Говорящая азбука», адаптированный при помощи тактильных наклеек со шрифтом Брайля;</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 xml:space="preserve">лото, домино, </w:t>
      </w:r>
      <w:proofErr w:type="spellStart"/>
      <w:r w:rsidRPr="00025B20">
        <w:rPr>
          <w:rFonts w:ascii="Times New Roman" w:eastAsia="Calibri" w:hAnsi="Times New Roman" w:cs="Times New Roman"/>
          <w:sz w:val="28"/>
          <w:szCs w:val="28"/>
        </w:rPr>
        <w:t>мемори</w:t>
      </w:r>
      <w:proofErr w:type="spellEnd"/>
      <w:r w:rsidRPr="00025B20">
        <w:rPr>
          <w:rFonts w:ascii="Times New Roman" w:eastAsia="Calibri" w:hAnsi="Times New Roman" w:cs="Times New Roman"/>
          <w:sz w:val="28"/>
          <w:szCs w:val="28"/>
        </w:rPr>
        <w:t xml:space="preserve">, </w:t>
      </w:r>
      <w:proofErr w:type="spellStart"/>
      <w:r w:rsidRPr="00025B20">
        <w:rPr>
          <w:rFonts w:ascii="Times New Roman" w:eastAsia="Calibri" w:hAnsi="Times New Roman" w:cs="Times New Roman"/>
          <w:sz w:val="28"/>
          <w:szCs w:val="28"/>
        </w:rPr>
        <w:t>судоку</w:t>
      </w:r>
      <w:proofErr w:type="spellEnd"/>
      <w:r w:rsidRPr="00025B20">
        <w:rPr>
          <w:rFonts w:ascii="Times New Roman" w:eastAsia="Calibri" w:hAnsi="Times New Roman" w:cs="Times New Roman"/>
          <w:sz w:val="28"/>
          <w:szCs w:val="28"/>
        </w:rPr>
        <w:t xml:space="preserve"> со шрифтом Брайля;</w:t>
      </w:r>
    </w:p>
    <w:p w:rsidR="00025B20" w:rsidRPr="00025B20" w:rsidRDefault="00025B20" w:rsidP="00025B20">
      <w:pPr>
        <w:numPr>
          <w:ilvl w:val="0"/>
          <w:numId w:val="5"/>
        </w:numPr>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 xml:space="preserve">карточки с рельефно-графическими иллюстрациями, где на зашумленном фоне изображены отдельные буквенные обозначения шрифта Брайля; </w:t>
      </w:r>
    </w:p>
    <w:p w:rsidR="00025B20" w:rsidRPr="00025B20" w:rsidRDefault="00025B20" w:rsidP="00025B20">
      <w:pPr>
        <w:numPr>
          <w:ilvl w:val="0"/>
          <w:numId w:val="5"/>
        </w:numPr>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письменные приборы и грифели различных модификаций и др.</w:t>
      </w:r>
    </w:p>
    <w:p w:rsidR="00447386"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Преподавание курса осуществляется педагогом, обладающим компетенциями в сфере письма и чтения с использованием системы рельефно-точечного шрифта Л. Брайля.</w:t>
      </w:r>
    </w:p>
    <w:sectPr w:rsidR="00447386" w:rsidRPr="00025B20" w:rsidSect="00CD5B9B">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79F" w:rsidRDefault="00B6179F" w:rsidP="00CD5B9B">
      <w:pPr>
        <w:spacing w:after="0" w:line="240" w:lineRule="auto"/>
      </w:pPr>
      <w:r>
        <w:separator/>
      </w:r>
    </w:p>
  </w:endnote>
  <w:endnote w:type="continuationSeparator" w:id="0">
    <w:p w:rsidR="00B6179F" w:rsidRDefault="00B6179F" w:rsidP="00CD5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142836"/>
      <w:docPartObj>
        <w:docPartGallery w:val="Page Numbers (Bottom of Page)"/>
        <w:docPartUnique/>
      </w:docPartObj>
    </w:sdtPr>
    <w:sdtContent>
      <w:p w:rsidR="00CD5B9B" w:rsidRDefault="00D2253E">
        <w:pPr>
          <w:pStyle w:val="a6"/>
          <w:jc w:val="right"/>
        </w:pPr>
        <w:r>
          <w:fldChar w:fldCharType="begin"/>
        </w:r>
        <w:r w:rsidR="00CD5B9B">
          <w:instrText>PAGE   \* MERGEFORMAT</w:instrText>
        </w:r>
        <w:r>
          <w:fldChar w:fldCharType="separate"/>
        </w:r>
        <w:r w:rsidR="00025B20">
          <w:rPr>
            <w:noProof/>
          </w:rPr>
          <w:t>2</w:t>
        </w:r>
        <w:r>
          <w:fldChar w:fldCharType="end"/>
        </w:r>
      </w:p>
    </w:sdtContent>
  </w:sdt>
  <w:p w:rsidR="00CD5B9B" w:rsidRDefault="00CD5B9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79F" w:rsidRDefault="00B6179F" w:rsidP="00CD5B9B">
      <w:pPr>
        <w:spacing w:after="0" w:line="240" w:lineRule="auto"/>
      </w:pPr>
      <w:r>
        <w:separator/>
      </w:r>
    </w:p>
  </w:footnote>
  <w:footnote w:type="continuationSeparator" w:id="0">
    <w:p w:rsidR="00B6179F" w:rsidRDefault="00B6179F" w:rsidP="00CD5B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A7824"/>
    <w:multiLevelType w:val="hybridMultilevel"/>
    <w:tmpl w:val="9DCC246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3A91898"/>
    <w:multiLevelType w:val="hybridMultilevel"/>
    <w:tmpl w:val="62224E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7F6594C"/>
    <w:multiLevelType w:val="hybridMultilevel"/>
    <w:tmpl w:val="E9A633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98D15F5"/>
    <w:multiLevelType w:val="hybridMultilevel"/>
    <w:tmpl w:val="32625E3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76462A3D"/>
    <w:multiLevelType w:val="hybridMultilevel"/>
    <w:tmpl w:val="B6F0C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887B96"/>
    <w:rsid w:val="000062C7"/>
    <w:rsid w:val="00025B20"/>
    <w:rsid w:val="00032560"/>
    <w:rsid w:val="0004460A"/>
    <w:rsid w:val="00070CC3"/>
    <w:rsid w:val="0009746D"/>
    <w:rsid w:val="000A67C0"/>
    <w:rsid w:val="000E23EA"/>
    <w:rsid w:val="00134B19"/>
    <w:rsid w:val="001919C8"/>
    <w:rsid w:val="00216C0B"/>
    <w:rsid w:val="002220D0"/>
    <w:rsid w:val="00230B2F"/>
    <w:rsid w:val="00281420"/>
    <w:rsid w:val="00282ECC"/>
    <w:rsid w:val="002854CD"/>
    <w:rsid w:val="002A00CF"/>
    <w:rsid w:val="002A0F0C"/>
    <w:rsid w:val="002C6111"/>
    <w:rsid w:val="003163DC"/>
    <w:rsid w:val="003A46D1"/>
    <w:rsid w:val="003C5AE0"/>
    <w:rsid w:val="003D0FC5"/>
    <w:rsid w:val="004278D2"/>
    <w:rsid w:val="00447386"/>
    <w:rsid w:val="00447F9B"/>
    <w:rsid w:val="0045151A"/>
    <w:rsid w:val="0045601E"/>
    <w:rsid w:val="00490964"/>
    <w:rsid w:val="004D0C47"/>
    <w:rsid w:val="004D3D54"/>
    <w:rsid w:val="004F74DA"/>
    <w:rsid w:val="005569E5"/>
    <w:rsid w:val="005621B0"/>
    <w:rsid w:val="005C2A94"/>
    <w:rsid w:val="00606410"/>
    <w:rsid w:val="00636D1D"/>
    <w:rsid w:val="00662E86"/>
    <w:rsid w:val="006842FB"/>
    <w:rsid w:val="00724DC3"/>
    <w:rsid w:val="007631C0"/>
    <w:rsid w:val="007A13DD"/>
    <w:rsid w:val="007E7794"/>
    <w:rsid w:val="00832687"/>
    <w:rsid w:val="00855219"/>
    <w:rsid w:val="0087016E"/>
    <w:rsid w:val="008765D4"/>
    <w:rsid w:val="00887B96"/>
    <w:rsid w:val="008D3BB8"/>
    <w:rsid w:val="0091174C"/>
    <w:rsid w:val="009B585B"/>
    <w:rsid w:val="009C6BD2"/>
    <w:rsid w:val="009E46BF"/>
    <w:rsid w:val="009F122B"/>
    <w:rsid w:val="00A05562"/>
    <w:rsid w:val="00A31E5D"/>
    <w:rsid w:val="00A65C1C"/>
    <w:rsid w:val="00A924ED"/>
    <w:rsid w:val="00AB6571"/>
    <w:rsid w:val="00AC5B68"/>
    <w:rsid w:val="00AD3D64"/>
    <w:rsid w:val="00B13539"/>
    <w:rsid w:val="00B17AFC"/>
    <w:rsid w:val="00B46E4B"/>
    <w:rsid w:val="00B6179F"/>
    <w:rsid w:val="00B942EB"/>
    <w:rsid w:val="00BF3007"/>
    <w:rsid w:val="00C050F8"/>
    <w:rsid w:val="00C74E85"/>
    <w:rsid w:val="00CD3973"/>
    <w:rsid w:val="00CD412C"/>
    <w:rsid w:val="00CD5B9B"/>
    <w:rsid w:val="00CE6D0D"/>
    <w:rsid w:val="00D17B43"/>
    <w:rsid w:val="00D2253E"/>
    <w:rsid w:val="00D5094F"/>
    <w:rsid w:val="00D55A0B"/>
    <w:rsid w:val="00D67A03"/>
    <w:rsid w:val="00DA04D2"/>
    <w:rsid w:val="00DF0F6A"/>
    <w:rsid w:val="00E1308D"/>
    <w:rsid w:val="00E238EC"/>
    <w:rsid w:val="00E25CCA"/>
    <w:rsid w:val="00E25E9E"/>
    <w:rsid w:val="00E55C62"/>
    <w:rsid w:val="00EA7C52"/>
    <w:rsid w:val="00ED6559"/>
    <w:rsid w:val="00F36000"/>
    <w:rsid w:val="00F40351"/>
    <w:rsid w:val="00F41970"/>
    <w:rsid w:val="00FA1ACB"/>
    <w:rsid w:val="00FC6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5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2C7"/>
    <w:pPr>
      <w:ind w:left="720"/>
      <w:contextualSpacing/>
    </w:pPr>
  </w:style>
  <w:style w:type="paragraph" w:styleId="a4">
    <w:name w:val="header"/>
    <w:basedOn w:val="a"/>
    <w:link w:val="a5"/>
    <w:uiPriority w:val="99"/>
    <w:unhideWhenUsed/>
    <w:rsid w:val="00CD5B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5B9B"/>
  </w:style>
  <w:style w:type="paragraph" w:styleId="a6">
    <w:name w:val="footer"/>
    <w:basedOn w:val="a"/>
    <w:link w:val="a7"/>
    <w:uiPriority w:val="99"/>
    <w:unhideWhenUsed/>
    <w:rsid w:val="00CD5B9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5B9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1193</Words>
  <Characters>6804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Mi</cp:lastModifiedBy>
  <cp:revision>8</cp:revision>
  <dcterms:created xsi:type="dcterms:W3CDTF">2025-06-09T11:03:00Z</dcterms:created>
  <dcterms:modified xsi:type="dcterms:W3CDTF">2026-04-17T10:41:00Z</dcterms:modified>
</cp:coreProperties>
</file>